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74B0" w:rsidRPr="00FE16BA" w:rsidRDefault="005574B0" w:rsidP="005574B0">
      <w:pPr>
        <w:pStyle w:val="HeadingA"/>
        <w:numPr>
          <w:ilvl w:val="0"/>
          <w:numId w:val="0"/>
        </w:numPr>
        <w:tabs>
          <w:tab w:val="clear" w:pos="1701"/>
          <w:tab w:val="left" w:pos="1418"/>
        </w:tabs>
        <w:ind w:left="1418"/>
      </w:pPr>
      <w:bookmarkStart w:id="0" w:name="_Toc535354707"/>
      <w:bookmarkStart w:id="1" w:name="_GoBack"/>
      <w:bookmarkEnd w:id="1"/>
      <w:r>
        <w:t xml:space="preserve">Annex I : </w:t>
      </w:r>
      <w:r w:rsidRPr="00FE16BA">
        <w:t>UNDP Social and environmental social screening</w:t>
      </w:r>
      <w:bookmarkEnd w:id="0"/>
    </w:p>
    <w:p w:rsidR="005574B0" w:rsidRPr="00FE16BA" w:rsidRDefault="005574B0" w:rsidP="005574B0">
      <w:pPr>
        <w:rPr>
          <w:lang w:val="en-GB" w:eastAsia="en-GB"/>
        </w:rPr>
      </w:pPr>
    </w:p>
    <w:p w:rsidR="005574B0" w:rsidRPr="00FE16BA" w:rsidRDefault="005574B0" w:rsidP="005574B0">
      <w:pPr>
        <w:spacing w:after="0"/>
        <w:jc w:val="left"/>
        <w:rPr>
          <w:rFonts w:eastAsia="Times New Roman" w:cs="Calibri"/>
          <w:i/>
          <w:lang w:val="en-GB" w:eastAsia="ja-JP"/>
        </w:rPr>
      </w:pPr>
      <w:r w:rsidRPr="00FE16BA">
        <w:rPr>
          <w:rFonts w:eastAsia="Times New Roman" w:cs="Calibri"/>
          <w:i/>
          <w:szCs w:val="20"/>
          <w:lang w:val="en-GB" w:eastAsia="ja-JP"/>
        </w:rPr>
        <w:t xml:space="preserve">The completed template, which constitutes the Social and Environmental Screening Report, must be included as an annex to the Project Document. Please refer to the </w:t>
      </w:r>
      <w:hyperlink r:id="rId7" w:history="1">
        <w:r w:rsidRPr="00FE16BA">
          <w:rPr>
            <w:rFonts w:eastAsia="Times New Roman" w:cs="Calibri"/>
            <w:i/>
            <w:color w:val="0000FF"/>
            <w:szCs w:val="20"/>
            <w:u w:val="single"/>
            <w:lang w:val="en-GB" w:eastAsia="ja-JP"/>
          </w:rPr>
          <w:t>Social and Environmental Screening Procedure</w:t>
        </w:r>
      </w:hyperlink>
      <w:r w:rsidRPr="00FE16BA">
        <w:rPr>
          <w:rFonts w:eastAsia="Times New Roman" w:cs="Calibri"/>
          <w:i/>
          <w:szCs w:val="20"/>
          <w:lang w:val="en-GB" w:eastAsia="ja-JP"/>
        </w:rPr>
        <w:t xml:space="preserve"> and </w:t>
      </w:r>
      <w:hyperlink r:id="rId8" w:history="1">
        <w:r w:rsidRPr="00FE16BA">
          <w:rPr>
            <w:rFonts w:eastAsia="Times New Roman" w:cs="Calibri"/>
            <w:i/>
            <w:color w:val="0000FF"/>
            <w:szCs w:val="20"/>
            <w:u w:val="single"/>
            <w:lang w:val="en-GB" w:eastAsia="ja-JP"/>
          </w:rPr>
          <w:t>Toolkit</w:t>
        </w:r>
      </w:hyperlink>
      <w:r w:rsidRPr="00FE16BA">
        <w:rPr>
          <w:rFonts w:eastAsia="Times New Roman" w:cs="Calibri"/>
          <w:i/>
          <w:szCs w:val="20"/>
          <w:lang w:val="en-GB" w:eastAsia="ja-JP"/>
        </w:rPr>
        <w:t xml:space="preserve"> for guidance on how to answer the 6 questions.</w:t>
      </w:r>
    </w:p>
    <w:p w:rsidR="005574B0" w:rsidRPr="00FE16BA" w:rsidRDefault="005574B0" w:rsidP="005574B0">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Project Information</w:t>
      </w:r>
    </w:p>
    <w:p w:rsidR="005574B0" w:rsidRPr="00FE16BA" w:rsidRDefault="005574B0" w:rsidP="005574B0">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3325"/>
        <w:gridCol w:w="9923"/>
      </w:tblGrid>
      <w:tr w:rsidR="005574B0" w:rsidRPr="00FE16BA" w:rsidTr="000A4048">
        <w:tc>
          <w:tcPr>
            <w:tcW w:w="3325" w:type="dxa"/>
            <w:shd w:val="clear" w:color="auto" w:fill="D5DCE4"/>
            <w:vAlign w:val="center"/>
          </w:tcPr>
          <w:p w:rsidR="005574B0" w:rsidRPr="00FE16BA" w:rsidRDefault="005574B0" w:rsidP="000A4048">
            <w:pPr>
              <w:tabs>
                <w:tab w:val="left" w:pos="360"/>
              </w:tabs>
              <w:spacing w:after="0"/>
              <w:jc w:val="left"/>
              <w:rPr>
                <w:rFonts w:cs="Calibri"/>
                <w:b/>
                <w:i/>
                <w:color w:val="000000"/>
                <w:szCs w:val="20"/>
                <w:lang w:val="en-GB"/>
              </w:rPr>
            </w:pPr>
            <w:r w:rsidRPr="00FE16BA">
              <w:rPr>
                <w:rFonts w:cs="Calibri"/>
                <w:b/>
                <w:i/>
                <w:color w:val="000000"/>
                <w:szCs w:val="20"/>
                <w:lang w:val="en-GB"/>
              </w:rPr>
              <w:t xml:space="preserve">Project Information </w:t>
            </w:r>
          </w:p>
        </w:tc>
        <w:tc>
          <w:tcPr>
            <w:tcW w:w="9923" w:type="dxa"/>
            <w:shd w:val="clear" w:color="auto" w:fill="D5DCE4"/>
            <w:vAlign w:val="center"/>
          </w:tcPr>
          <w:p w:rsidR="005574B0" w:rsidRPr="00FE16BA" w:rsidRDefault="005574B0" w:rsidP="000A4048">
            <w:pPr>
              <w:spacing w:after="0"/>
              <w:jc w:val="left"/>
              <w:rPr>
                <w:rFonts w:cs="Calibri"/>
                <w:i/>
                <w:color w:val="000000"/>
                <w:szCs w:val="20"/>
                <w:lang w:val="en-GB"/>
              </w:rPr>
            </w:pPr>
          </w:p>
        </w:tc>
      </w:tr>
      <w:tr w:rsidR="005574B0" w:rsidRPr="00FE16BA" w:rsidTr="000A4048">
        <w:trPr>
          <w:trHeight w:val="288"/>
        </w:trPr>
        <w:tc>
          <w:tcPr>
            <w:tcW w:w="3325" w:type="dxa"/>
            <w:vAlign w:val="center"/>
          </w:tcPr>
          <w:p w:rsidR="005574B0" w:rsidRPr="00FE16BA" w:rsidRDefault="005574B0" w:rsidP="005574B0">
            <w:pPr>
              <w:numPr>
                <w:ilvl w:val="0"/>
                <w:numId w:val="3"/>
              </w:numPr>
              <w:spacing w:after="0"/>
              <w:ind w:left="360"/>
              <w:contextualSpacing/>
              <w:jc w:val="left"/>
              <w:rPr>
                <w:rFonts w:cs="Calibri"/>
                <w:sz w:val="18"/>
                <w:szCs w:val="18"/>
                <w:lang w:val="en-GB"/>
              </w:rPr>
            </w:pPr>
            <w:r w:rsidRPr="00FE16BA">
              <w:rPr>
                <w:rFonts w:cs="Calibri"/>
                <w:sz w:val="18"/>
                <w:szCs w:val="18"/>
                <w:lang w:val="en-GB"/>
              </w:rPr>
              <w:t>Project Title</w:t>
            </w:r>
          </w:p>
        </w:tc>
        <w:tc>
          <w:tcPr>
            <w:tcW w:w="9923" w:type="dxa"/>
            <w:vAlign w:val="center"/>
          </w:tcPr>
          <w:p w:rsidR="005574B0" w:rsidRPr="00FE16BA" w:rsidRDefault="005574B0" w:rsidP="000A4048">
            <w:pPr>
              <w:spacing w:after="0"/>
              <w:jc w:val="left"/>
              <w:rPr>
                <w:rFonts w:cs="Calibri"/>
                <w:sz w:val="18"/>
                <w:szCs w:val="18"/>
                <w:lang w:val="en-GB"/>
              </w:rPr>
            </w:pPr>
            <w:r w:rsidRPr="00FE16BA">
              <w:rPr>
                <w:rFonts w:cs="Calibri"/>
                <w:sz w:val="18"/>
                <w:szCs w:val="18"/>
                <w:lang w:val="en-GB"/>
              </w:rPr>
              <w:t>Promoting Energy-Related Low Carbon Urban Development in Bangladesh</w:t>
            </w:r>
          </w:p>
        </w:tc>
      </w:tr>
      <w:tr w:rsidR="005574B0" w:rsidRPr="00FE16BA" w:rsidTr="000A4048">
        <w:trPr>
          <w:trHeight w:val="288"/>
        </w:trPr>
        <w:tc>
          <w:tcPr>
            <w:tcW w:w="3325" w:type="dxa"/>
            <w:vAlign w:val="center"/>
          </w:tcPr>
          <w:p w:rsidR="005574B0" w:rsidRPr="00FE16BA" w:rsidRDefault="005574B0" w:rsidP="005574B0">
            <w:pPr>
              <w:numPr>
                <w:ilvl w:val="0"/>
                <w:numId w:val="3"/>
              </w:numPr>
              <w:spacing w:after="0"/>
              <w:ind w:left="360"/>
              <w:contextualSpacing/>
              <w:jc w:val="left"/>
              <w:rPr>
                <w:rFonts w:cs="Calibri"/>
                <w:sz w:val="18"/>
                <w:szCs w:val="18"/>
                <w:lang w:val="en-GB"/>
              </w:rPr>
            </w:pPr>
            <w:r w:rsidRPr="00FE16BA">
              <w:rPr>
                <w:rFonts w:cs="Calibri"/>
                <w:sz w:val="18"/>
                <w:szCs w:val="18"/>
                <w:lang w:val="en-GB"/>
              </w:rPr>
              <w:t>Project Number</w:t>
            </w:r>
          </w:p>
        </w:tc>
        <w:tc>
          <w:tcPr>
            <w:tcW w:w="9923" w:type="dxa"/>
            <w:vAlign w:val="center"/>
          </w:tcPr>
          <w:p w:rsidR="005574B0" w:rsidRPr="00FE16BA" w:rsidRDefault="005574B0" w:rsidP="000A4048">
            <w:pPr>
              <w:spacing w:after="0"/>
              <w:jc w:val="left"/>
              <w:rPr>
                <w:rFonts w:cs="Calibri"/>
                <w:sz w:val="18"/>
                <w:szCs w:val="18"/>
                <w:lang w:val="en-GB"/>
              </w:rPr>
            </w:pPr>
            <w:r w:rsidRPr="00FE16BA">
              <w:rPr>
                <w:rFonts w:cs="Calibri"/>
                <w:sz w:val="18"/>
                <w:szCs w:val="18"/>
                <w:lang w:val="en-GB"/>
              </w:rPr>
              <w:t>5571</w:t>
            </w:r>
          </w:p>
        </w:tc>
      </w:tr>
      <w:tr w:rsidR="005574B0" w:rsidRPr="00FE16BA" w:rsidTr="000A4048">
        <w:trPr>
          <w:trHeight w:val="288"/>
        </w:trPr>
        <w:tc>
          <w:tcPr>
            <w:tcW w:w="3325" w:type="dxa"/>
            <w:vAlign w:val="center"/>
          </w:tcPr>
          <w:p w:rsidR="005574B0" w:rsidRPr="00FE16BA" w:rsidRDefault="005574B0" w:rsidP="005574B0">
            <w:pPr>
              <w:numPr>
                <w:ilvl w:val="0"/>
                <w:numId w:val="3"/>
              </w:numPr>
              <w:spacing w:after="0"/>
              <w:ind w:left="360"/>
              <w:contextualSpacing/>
              <w:jc w:val="left"/>
              <w:rPr>
                <w:rFonts w:cs="Calibri"/>
                <w:sz w:val="18"/>
                <w:szCs w:val="18"/>
                <w:lang w:val="en-GB"/>
              </w:rPr>
            </w:pPr>
            <w:r w:rsidRPr="00FE16BA">
              <w:rPr>
                <w:rFonts w:cs="Calibri"/>
                <w:sz w:val="18"/>
                <w:szCs w:val="18"/>
                <w:lang w:val="en-GB"/>
              </w:rPr>
              <w:t>Location (Global/Region/Country)</w:t>
            </w:r>
          </w:p>
        </w:tc>
        <w:tc>
          <w:tcPr>
            <w:tcW w:w="9923" w:type="dxa"/>
            <w:vAlign w:val="center"/>
          </w:tcPr>
          <w:p w:rsidR="005574B0" w:rsidRPr="00FE16BA" w:rsidRDefault="005574B0" w:rsidP="000A4048">
            <w:pPr>
              <w:spacing w:after="0"/>
              <w:jc w:val="left"/>
              <w:rPr>
                <w:rFonts w:cs="Calibri"/>
                <w:sz w:val="18"/>
                <w:szCs w:val="18"/>
                <w:lang w:val="en-GB"/>
              </w:rPr>
            </w:pPr>
            <w:r w:rsidRPr="00FE16BA">
              <w:rPr>
                <w:rFonts w:cs="Calibri"/>
                <w:sz w:val="18"/>
                <w:szCs w:val="18"/>
                <w:lang w:val="en-GB"/>
              </w:rPr>
              <w:t>Bangladesh</w:t>
            </w:r>
          </w:p>
        </w:tc>
      </w:tr>
    </w:tbl>
    <w:p w:rsidR="005574B0" w:rsidRPr="00FE16BA" w:rsidRDefault="005574B0" w:rsidP="005574B0">
      <w:pPr>
        <w:tabs>
          <w:tab w:val="left" w:pos="360"/>
        </w:tabs>
        <w:spacing w:after="0"/>
        <w:jc w:val="left"/>
        <w:rPr>
          <w:rFonts w:eastAsia="Times New Roman" w:cs="Calibri"/>
          <w:szCs w:val="20"/>
          <w:lang w:val="en-GB" w:eastAsia="ja-JP"/>
        </w:rPr>
      </w:pPr>
    </w:p>
    <w:p w:rsidR="005574B0" w:rsidRPr="00FE16BA" w:rsidRDefault="005574B0" w:rsidP="005574B0">
      <w:pPr>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Part A. Integrating Overarching Principles to Strengthen Social and Environmental Sustainability</w:t>
      </w:r>
    </w:p>
    <w:p w:rsidR="005574B0" w:rsidRPr="00FE16BA" w:rsidRDefault="005574B0" w:rsidP="005574B0">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13248"/>
      </w:tblGrid>
      <w:tr w:rsidR="005574B0" w:rsidRPr="00FE16BA" w:rsidTr="000A4048">
        <w:trPr>
          <w:trHeight w:val="449"/>
        </w:trPr>
        <w:tc>
          <w:tcPr>
            <w:tcW w:w="13248" w:type="dxa"/>
            <w:shd w:val="clear" w:color="auto" w:fill="222A35"/>
            <w:vAlign w:val="center"/>
          </w:tcPr>
          <w:p w:rsidR="005574B0" w:rsidRPr="00FE16BA" w:rsidRDefault="005574B0" w:rsidP="000A4048">
            <w:pPr>
              <w:spacing w:after="0"/>
              <w:jc w:val="left"/>
              <w:rPr>
                <w:rFonts w:cs="Calibri"/>
                <w:szCs w:val="20"/>
                <w:lang w:val="en-GB"/>
              </w:rPr>
            </w:pPr>
            <w:r w:rsidRPr="00FE16BA">
              <w:rPr>
                <w:rFonts w:cs="Calibri"/>
                <w:b/>
                <w:szCs w:val="20"/>
                <w:lang w:val="en-GB"/>
              </w:rPr>
              <w:t xml:space="preserve">QUESTION 1: How Does the Project Integrate the Overarching Principles </w:t>
            </w:r>
            <w:proofErr w:type="gramStart"/>
            <w:r w:rsidRPr="00FE16BA">
              <w:rPr>
                <w:rFonts w:cs="Calibri"/>
                <w:b/>
                <w:szCs w:val="20"/>
                <w:lang w:val="en-GB"/>
              </w:rPr>
              <w:t>in order to</w:t>
            </w:r>
            <w:proofErr w:type="gramEnd"/>
            <w:r w:rsidRPr="00FE16BA">
              <w:rPr>
                <w:rFonts w:cs="Calibri"/>
                <w:b/>
                <w:szCs w:val="20"/>
                <w:lang w:val="en-GB"/>
              </w:rPr>
              <w:t xml:space="preserve"> Strengthen Social and Environmental Sustainability?</w:t>
            </w:r>
          </w:p>
        </w:tc>
      </w:tr>
      <w:tr w:rsidR="005574B0" w:rsidRPr="00FE16BA" w:rsidTr="000A4048">
        <w:tc>
          <w:tcPr>
            <w:tcW w:w="13248" w:type="dxa"/>
            <w:shd w:val="clear" w:color="auto" w:fill="D5DCE4"/>
          </w:tcPr>
          <w:p w:rsidR="005574B0" w:rsidRPr="00FE16BA" w:rsidRDefault="005574B0" w:rsidP="000A4048">
            <w:pPr>
              <w:tabs>
                <w:tab w:val="left" w:pos="432"/>
              </w:tabs>
              <w:spacing w:before="60"/>
              <w:jc w:val="left"/>
              <w:rPr>
                <w:rFonts w:cs="Calibri"/>
                <w:b/>
                <w:i/>
                <w:sz w:val="18"/>
                <w:szCs w:val="18"/>
                <w:lang w:val="en-GB"/>
              </w:rPr>
            </w:pPr>
            <w:r w:rsidRPr="00FE16BA">
              <w:rPr>
                <w:rFonts w:cs="Calibri"/>
                <w:b/>
                <w:i/>
                <w:sz w:val="18"/>
                <w:szCs w:val="18"/>
                <w:lang w:val="en-GB"/>
              </w:rPr>
              <w:t xml:space="preserve">Briefly describe in the space below how the Project mainstreams the </w:t>
            </w:r>
            <w:r w:rsidRPr="00A615CD">
              <w:rPr>
                <w:rFonts w:cs="Calibri"/>
                <w:b/>
                <w:i/>
                <w:noProof/>
                <w:sz w:val="18"/>
                <w:szCs w:val="18"/>
                <w:lang w:val="en-GB"/>
              </w:rPr>
              <w:t>human-rights based</w:t>
            </w:r>
            <w:r w:rsidRPr="00FE16BA">
              <w:rPr>
                <w:rFonts w:cs="Calibri"/>
                <w:b/>
                <w:i/>
                <w:sz w:val="18"/>
                <w:szCs w:val="18"/>
                <w:lang w:val="en-GB"/>
              </w:rPr>
              <w:t xml:space="preserve"> approach </w:t>
            </w:r>
          </w:p>
        </w:tc>
      </w:tr>
      <w:tr w:rsidR="005574B0" w:rsidRPr="00FE16BA" w:rsidTr="000A4048">
        <w:tc>
          <w:tcPr>
            <w:tcW w:w="13248" w:type="dxa"/>
          </w:tcPr>
          <w:p w:rsidR="005574B0" w:rsidRPr="00FE16BA" w:rsidRDefault="005574B0" w:rsidP="000A4048">
            <w:pPr>
              <w:spacing w:after="0"/>
              <w:rPr>
                <w:rFonts w:cs="Calibri"/>
                <w:iCs/>
                <w:sz w:val="18"/>
                <w:szCs w:val="18"/>
                <w:lang w:val="en-GB" w:bidi="bn-BD"/>
              </w:rPr>
            </w:pPr>
            <w:r w:rsidRPr="00FE16BA">
              <w:rPr>
                <w:rFonts w:cs="Calibri"/>
                <w:iCs/>
                <w:sz w:val="18"/>
                <w:szCs w:val="18"/>
                <w:lang w:val="en-GB" w:bidi="bn-BD"/>
              </w:rPr>
              <w:t>The project targets the Cities</w:t>
            </w:r>
            <w:r>
              <w:rPr>
                <w:rFonts w:cs="Calibri"/>
                <w:iCs/>
                <w:sz w:val="18"/>
                <w:szCs w:val="18"/>
                <w:lang w:val="en-GB" w:bidi="bn-BD"/>
              </w:rPr>
              <w:t xml:space="preserve"> (e.g., </w:t>
            </w:r>
            <w:r w:rsidRPr="00FE16BA">
              <w:rPr>
                <w:rFonts w:cs="Calibri"/>
                <w:iCs/>
                <w:sz w:val="18"/>
                <w:szCs w:val="18"/>
                <w:lang w:val="en-GB" w:bidi="bn-BD"/>
              </w:rPr>
              <w:t>Dhaka, Chittagong, Gazipur, Narayanganj</w:t>
            </w:r>
            <w:r>
              <w:rPr>
                <w:rFonts w:cs="Calibri"/>
                <w:iCs/>
                <w:sz w:val="18"/>
                <w:szCs w:val="18"/>
                <w:lang w:val="en-GB" w:bidi="bn-BD"/>
              </w:rPr>
              <w:t>,</w:t>
            </w:r>
            <w:r w:rsidRPr="00FE16BA">
              <w:rPr>
                <w:rFonts w:cs="Calibri"/>
                <w:iCs/>
                <w:sz w:val="18"/>
                <w:szCs w:val="18"/>
                <w:lang w:val="en-GB" w:bidi="bn-BD"/>
              </w:rPr>
              <w:t xml:space="preserve"> </w:t>
            </w:r>
            <w:r w:rsidRPr="00EA0DF4">
              <w:rPr>
                <w:rFonts w:cs="Calibri"/>
                <w:iCs/>
                <w:noProof/>
                <w:sz w:val="18"/>
                <w:szCs w:val="18"/>
                <w:lang w:val="en-GB" w:bidi="bn-BD"/>
              </w:rPr>
              <w:t>and</w:t>
            </w:r>
            <w:r w:rsidRPr="00FE16BA">
              <w:rPr>
                <w:rFonts w:cs="Calibri"/>
                <w:iCs/>
                <w:sz w:val="18"/>
                <w:szCs w:val="18"/>
                <w:lang w:val="en-GB" w:bidi="bn-BD"/>
              </w:rPr>
              <w:t xml:space="preserve"> Khulna</w:t>
            </w:r>
            <w:r>
              <w:rPr>
                <w:rFonts w:cs="Calibri"/>
                <w:iCs/>
                <w:sz w:val="18"/>
                <w:szCs w:val="18"/>
                <w:lang w:val="en-GB" w:bidi="bn-BD"/>
              </w:rPr>
              <w:t>)</w:t>
            </w:r>
            <w:r w:rsidRPr="00FE16BA">
              <w:rPr>
                <w:rFonts w:cs="Calibri"/>
                <w:iCs/>
                <w:sz w:val="18"/>
                <w:szCs w:val="18"/>
                <w:lang w:val="en-GB" w:bidi="bn-BD"/>
              </w:rPr>
              <w:t xml:space="preserve"> in piloting initiatives towards </w:t>
            </w:r>
            <w:r>
              <w:rPr>
                <w:rFonts w:cs="Calibri"/>
                <w:iCs/>
                <w:sz w:val="18"/>
                <w:szCs w:val="18"/>
                <w:lang w:val="en-GB" w:bidi="bn-BD"/>
              </w:rPr>
              <w:t xml:space="preserve">a </w:t>
            </w:r>
            <w:r w:rsidRPr="00A615CD">
              <w:rPr>
                <w:rFonts w:cs="Calibri"/>
                <w:iCs/>
                <w:noProof/>
                <w:sz w:val="18"/>
                <w:szCs w:val="18"/>
                <w:lang w:val="en-GB" w:bidi="bn-BD"/>
              </w:rPr>
              <w:t>low</w:t>
            </w:r>
            <w:r w:rsidRPr="00FE16BA">
              <w:rPr>
                <w:rFonts w:cs="Calibri"/>
                <w:iCs/>
                <w:sz w:val="18"/>
                <w:szCs w:val="18"/>
                <w:lang w:val="en-GB" w:bidi="bn-BD"/>
              </w:rPr>
              <w:t xml:space="preserve"> carbon development path by reducing GHG emissions generation. The project influences city government planners and </w:t>
            </w:r>
            <w:r w:rsidRPr="00EA0DF4">
              <w:rPr>
                <w:rFonts w:cs="Calibri"/>
                <w:iCs/>
                <w:noProof/>
                <w:sz w:val="18"/>
                <w:szCs w:val="18"/>
                <w:lang w:val="en-GB" w:bidi="bn-BD"/>
              </w:rPr>
              <w:t>decision</w:t>
            </w:r>
            <w:r>
              <w:rPr>
                <w:rFonts w:cs="Calibri"/>
                <w:iCs/>
                <w:noProof/>
                <w:sz w:val="18"/>
                <w:szCs w:val="18"/>
                <w:lang w:val="en-GB" w:bidi="bn-BD"/>
              </w:rPr>
              <w:t>-</w:t>
            </w:r>
            <w:r w:rsidRPr="00EA0DF4">
              <w:rPr>
                <w:rFonts w:cs="Calibri"/>
                <w:iCs/>
                <w:noProof/>
                <w:sz w:val="18"/>
                <w:szCs w:val="18"/>
                <w:lang w:val="en-GB" w:bidi="bn-BD"/>
              </w:rPr>
              <w:t>makers</w:t>
            </w:r>
            <w:r w:rsidRPr="00FE16BA">
              <w:rPr>
                <w:rFonts w:cs="Calibri"/>
                <w:iCs/>
                <w:sz w:val="18"/>
                <w:szCs w:val="18"/>
                <w:lang w:val="en-GB" w:bidi="bn-BD"/>
              </w:rPr>
              <w:t xml:space="preserve"> to integrate and implement energy efficiency </w:t>
            </w:r>
            <w:r>
              <w:rPr>
                <w:rFonts w:cs="Calibri"/>
                <w:iCs/>
                <w:sz w:val="18"/>
                <w:szCs w:val="18"/>
                <w:lang w:val="en-GB" w:bidi="bn-BD"/>
              </w:rPr>
              <w:t>and renewable energy in</w:t>
            </w:r>
            <w:r w:rsidRPr="00FE16BA">
              <w:rPr>
                <w:rFonts w:cs="Calibri"/>
                <w:iCs/>
                <w:sz w:val="18"/>
                <w:szCs w:val="18"/>
                <w:lang w:val="en-GB" w:bidi="bn-BD"/>
              </w:rPr>
              <w:t xml:space="preserve"> public and private buildings, and waste-to-energy projects in collaboration with </w:t>
            </w:r>
            <w:r>
              <w:rPr>
                <w:rFonts w:cs="Calibri"/>
                <w:iCs/>
                <w:sz w:val="18"/>
                <w:szCs w:val="18"/>
                <w:lang w:val="en-GB" w:bidi="bn-BD"/>
              </w:rPr>
              <w:t xml:space="preserve">the </w:t>
            </w:r>
            <w:r w:rsidRPr="00EA0DF4">
              <w:rPr>
                <w:rFonts w:cs="Calibri"/>
                <w:iCs/>
                <w:noProof/>
                <w:sz w:val="18"/>
                <w:szCs w:val="18"/>
                <w:lang w:val="en-GB" w:bidi="bn-BD"/>
              </w:rPr>
              <w:t>private</w:t>
            </w:r>
            <w:r w:rsidRPr="00FE16BA">
              <w:rPr>
                <w:rFonts w:cs="Calibri"/>
                <w:iCs/>
                <w:sz w:val="18"/>
                <w:szCs w:val="18"/>
                <w:lang w:val="en-GB" w:bidi="bn-BD"/>
              </w:rPr>
              <w:t xml:space="preserve"> sector in their city corporation (and development authority) development plans. Further, it will improve private investments in these areas to support urban development in Bangladesh. The project also integrates platform for enough learning, awareness raising, knowledge building and sharing platform of the project relevant issues for all. </w:t>
            </w:r>
            <w:r w:rsidRPr="005A7CBA">
              <w:rPr>
                <w:rFonts w:cs="Calibri"/>
                <w:iCs/>
                <w:sz w:val="18"/>
                <w:szCs w:val="18"/>
                <w:lang w:val="en-GB" w:bidi="bn-BD"/>
              </w:rPr>
              <w:t xml:space="preserve">The Project will contribute to upholding basic human rights of people of Bangladesh through the delivery of interrelated impacts such as enhanced living standards in urban areas through better waste management, livelihood opportunities, enhanced human health, improved awareness, </w:t>
            </w:r>
            <w:r w:rsidRPr="00A615CD">
              <w:rPr>
                <w:rFonts w:cs="Calibri"/>
                <w:iCs/>
                <w:noProof/>
                <w:sz w:val="18"/>
                <w:szCs w:val="18"/>
                <w:lang w:val="en-GB" w:bidi="bn-BD"/>
              </w:rPr>
              <w:t>trainings</w:t>
            </w:r>
            <w:r w:rsidRPr="005A7CBA">
              <w:rPr>
                <w:rFonts w:cs="Calibri"/>
                <w:iCs/>
                <w:sz w:val="18"/>
                <w:szCs w:val="18"/>
                <w:lang w:val="en-GB" w:bidi="bn-BD"/>
              </w:rPr>
              <w:t xml:space="preserve"> </w:t>
            </w:r>
            <w:r w:rsidRPr="00A615CD">
              <w:rPr>
                <w:rFonts w:cs="Calibri"/>
                <w:iCs/>
                <w:noProof/>
                <w:sz w:val="18"/>
                <w:szCs w:val="18"/>
                <w:lang w:val="en-GB" w:bidi="bn-BD"/>
              </w:rPr>
              <w:t>and</w:t>
            </w:r>
            <w:r w:rsidRPr="005A7CBA">
              <w:rPr>
                <w:rFonts w:cs="Calibri"/>
                <w:iCs/>
                <w:sz w:val="18"/>
                <w:szCs w:val="18"/>
                <w:lang w:val="en-GB" w:bidi="bn-BD"/>
              </w:rPr>
              <w:t xml:space="preserve"> reduced </w:t>
            </w:r>
            <w:r w:rsidRPr="00A615CD">
              <w:rPr>
                <w:rFonts w:cs="Calibri"/>
                <w:iCs/>
                <w:noProof/>
                <w:sz w:val="18"/>
                <w:szCs w:val="18"/>
                <w:lang w:val="en-GB" w:bidi="bn-BD"/>
              </w:rPr>
              <w:t>environment</w:t>
            </w:r>
            <w:r w:rsidRPr="005A7CBA">
              <w:rPr>
                <w:rFonts w:cs="Calibri"/>
                <w:iCs/>
                <w:sz w:val="18"/>
                <w:szCs w:val="18"/>
                <w:lang w:val="en-GB" w:bidi="bn-BD"/>
              </w:rPr>
              <w:t xml:space="preserve"> degradation through </w:t>
            </w:r>
            <w:r>
              <w:rPr>
                <w:rFonts w:cs="Calibri"/>
                <w:iCs/>
                <w:sz w:val="18"/>
                <w:szCs w:val="18"/>
                <w:lang w:val="en-GB" w:bidi="bn-BD"/>
              </w:rPr>
              <w:t xml:space="preserve">a </w:t>
            </w:r>
            <w:r w:rsidRPr="00A615CD">
              <w:rPr>
                <w:rFonts w:cs="Calibri"/>
                <w:iCs/>
                <w:noProof/>
                <w:sz w:val="18"/>
                <w:szCs w:val="18"/>
                <w:lang w:val="en-GB" w:bidi="bn-BD"/>
              </w:rPr>
              <w:t>reduced</w:t>
            </w:r>
            <w:r w:rsidRPr="005A7CBA">
              <w:rPr>
                <w:rFonts w:cs="Calibri"/>
                <w:iCs/>
                <w:sz w:val="18"/>
                <w:szCs w:val="18"/>
                <w:lang w:val="en-GB" w:bidi="bn-BD"/>
              </w:rPr>
              <w:t xml:space="preserve"> level of GHG emissions.  </w:t>
            </w:r>
          </w:p>
          <w:p w:rsidR="005574B0" w:rsidRPr="00FE16BA" w:rsidRDefault="005574B0" w:rsidP="000A4048">
            <w:pPr>
              <w:spacing w:after="0"/>
              <w:rPr>
                <w:rFonts w:cs="Calibri"/>
                <w:iCs/>
                <w:sz w:val="18"/>
                <w:szCs w:val="18"/>
                <w:lang w:val="en-GB" w:bidi="bn-BD"/>
              </w:rPr>
            </w:pPr>
          </w:p>
          <w:p w:rsidR="005574B0" w:rsidRPr="00FE16BA" w:rsidRDefault="005574B0" w:rsidP="000A4048">
            <w:pPr>
              <w:spacing w:after="0"/>
              <w:rPr>
                <w:rFonts w:cs="Calibri"/>
                <w:iCs/>
                <w:sz w:val="18"/>
                <w:szCs w:val="18"/>
                <w:lang w:val="en-GB" w:bidi="bn-BD"/>
              </w:rPr>
            </w:pPr>
            <w:r w:rsidRPr="00FE16BA">
              <w:rPr>
                <w:rFonts w:cs="Calibri"/>
                <w:iCs/>
                <w:sz w:val="18"/>
                <w:szCs w:val="18"/>
                <w:lang w:val="en-GB" w:bidi="bn-BD"/>
              </w:rPr>
              <w:t xml:space="preserve">The proposed </w:t>
            </w:r>
            <w:r w:rsidRPr="00A615CD">
              <w:rPr>
                <w:rFonts w:cs="Calibri"/>
                <w:iCs/>
                <w:noProof/>
                <w:sz w:val="18"/>
                <w:szCs w:val="18"/>
                <w:lang w:val="en-GB" w:bidi="bn-BD"/>
              </w:rPr>
              <w:t>LCUD</w:t>
            </w:r>
            <w:r w:rsidRPr="00FE16BA">
              <w:rPr>
                <w:rFonts w:cs="Calibri"/>
                <w:iCs/>
                <w:sz w:val="18"/>
                <w:szCs w:val="18"/>
                <w:lang w:val="en-GB" w:bidi="bn-BD"/>
              </w:rPr>
              <w:t xml:space="preserve"> project promotes equality of women and men in the project activities, equality of people with different abilities and equality of people of any ethnical background. This vision of LCUD is pretty aligned with the Constitution of Bangladesh and The Persons with Disabilities Rights and Protection Act in Bangladesh 2013 gives many equal rights to PWDs including </w:t>
            </w:r>
            <w:r>
              <w:rPr>
                <w:rFonts w:cs="Calibri"/>
                <w:iCs/>
                <w:sz w:val="18"/>
                <w:szCs w:val="18"/>
                <w:lang w:val="en-GB" w:bidi="bn-BD"/>
              </w:rPr>
              <w:t xml:space="preserve">the </w:t>
            </w:r>
            <w:r w:rsidRPr="00EA0DF4">
              <w:rPr>
                <w:rFonts w:cs="Calibri"/>
                <w:iCs/>
                <w:noProof/>
                <w:sz w:val="18"/>
                <w:szCs w:val="18"/>
                <w:lang w:val="en-GB" w:bidi="bn-BD"/>
              </w:rPr>
              <w:t>right</w:t>
            </w:r>
            <w:r w:rsidRPr="00FE16BA">
              <w:rPr>
                <w:rFonts w:cs="Calibri"/>
                <w:iCs/>
                <w:sz w:val="18"/>
                <w:szCs w:val="18"/>
                <w:lang w:val="en-GB" w:bidi="bn-BD"/>
              </w:rPr>
              <w:t xml:space="preserve"> to education and training and in </w:t>
            </w:r>
            <w:r w:rsidRPr="00EA0DF4">
              <w:rPr>
                <w:rFonts w:cs="Calibri"/>
                <w:iCs/>
                <w:noProof/>
                <w:sz w:val="18"/>
                <w:szCs w:val="18"/>
                <w:lang w:val="en-GB" w:bidi="bn-BD"/>
              </w:rPr>
              <w:t>discrimination-</w:t>
            </w:r>
            <w:r w:rsidRPr="00FE16BA">
              <w:rPr>
                <w:rFonts w:cs="Calibri"/>
                <w:iCs/>
                <w:sz w:val="18"/>
                <w:szCs w:val="18"/>
                <w:lang w:val="en-GB" w:bidi="bn-BD"/>
              </w:rPr>
              <w:t>free employment opportunities. Moreover, Bangladesh has ratified Convention on Elimination of All Forms of Discrimination Against Women, International Convention on Elimination of All Forms of Racial Discrimination, International Covenant Economic, Social and Cultural Rights, International Covenant on Civil and Political Rights.</w:t>
            </w:r>
          </w:p>
          <w:p w:rsidR="005574B0" w:rsidRPr="00FE16BA" w:rsidRDefault="005574B0" w:rsidP="000A4048">
            <w:pPr>
              <w:spacing w:after="0"/>
              <w:rPr>
                <w:rFonts w:cs="Calibri"/>
                <w:iCs/>
                <w:sz w:val="18"/>
                <w:szCs w:val="18"/>
                <w:lang w:val="en-GB" w:bidi="bn-BD"/>
              </w:rPr>
            </w:pPr>
          </w:p>
          <w:p w:rsidR="005574B0" w:rsidRPr="00FE16BA" w:rsidRDefault="005574B0" w:rsidP="000A4048">
            <w:pPr>
              <w:spacing w:after="0"/>
              <w:rPr>
                <w:rFonts w:cs="Calibri"/>
                <w:iCs/>
                <w:sz w:val="18"/>
                <w:szCs w:val="18"/>
                <w:lang w:val="en-GB" w:bidi="bn-BD"/>
              </w:rPr>
            </w:pPr>
            <w:r w:rsidRPr="00FE16BA">
              <w:rPr>
                <w:rFonts w:cs="Calibri"/>
                <w:iCs/>
                <w:sz w:val="18"/>
                <w:szCs w:val="18"/>
                <w:lang w:val="en-GB" w:bidi="bn-BD"/>
              </w:rPr>
              <w:t xml:space="preserve">The </w:t>
            </w:r>
            <w:r w:rsidRPr="00A615CD">
              <w:rPr>
                <w:rFonts w:cs="Calibri"/>
                <w:iCs/>
                <w:noProof/>
                <w:sz w:val="18"/>
                <w:szCs w:val="18"/>
                <w:lang w:val="en-GB" w:bidi="bn-BD"/>
              </w:rPr>
              <w:t>LCUD</w:t>
            </w:r>
            <w:r w:rsidRPr="00FE16BA">
              <w:rPr>
                <w:rFonts w:cs="Calibri"/>
                <w:iCs/>
                <w:sz w:val="18"/>
                <w:szCs w:val="18"/>
                <w:lang w:val="en-GB" w:bidi="bn-BD"/>
              </w:rPr>
              <w:t xml:space="preserve"> </w:t>
            </w:r>
            <w:r>
              <w:rPr>
                <w:rFonts w:cs="Calibri"/>
                <w:iCs/>
                <w:sz w:val="18"/>
                <w:szCs w:val="18"/>
                <w:lang w:val="en-GB" w:bidi="bn-BD"/>
              </w:rPr>
              <w:t>P</w:t>
            </w:r>
            <w:r w:rsidRPr="00FE16BA">
              <w:rPr>
                <w:rFonts w:cs="Calibri"/>
                <w:iCs/>
                <w:sz w:val="18"/>
                <w:szCs w:val="18"/>
                <w:lang w:val="en-GB" w:bidi="bn-BD"/>
              </w:rPr>
              <w:t xml:space="preserve">roject also supported by The Constitution of Bangladesh that provides Right to an adequate standard of living (art. 15), Right to health (art. 15(a)), Right to education (art. 15) Right to the </w:t>
            </w:r>
            <w:r w:rsidRPr="00EA0DF4">
              <w:rPr>
                <w:rFonts w:cs="Calibri"/>
                <w:iCs/>
                <w:noProof/>
                <w:sz w:val="18"/>
                <w:szCs w:val="18"/>
                <w:lang w:val="en-GB" w:bidi="bn-BD"/>
              </w:rPr>
              <w:t>equa</w:t>
            </w:r>
            <w:r>
              <w:rPr>
                <w:rFonts w:cs="Calibri"/>
                <w:iCs/>
                <w:noProof/>
                <w:sz w:val="18"/>
                <w:szCs w:val="18"/>
                <w:lang w:val="en-GB" w:bidi="bn-BD"/>
              </w:rPr>
              <w:t>l</w:t>
            </w:r>
            <w:r w:rsidRPr="00FE16BA">
              <w:rPr>
                <w:rFonts w:cs="Calibri"/>
                <w:iCs/>
                <w:sz w:val="18"/>
                <w:szCs w:val="18"/>
                <w:lang w:val="en-GB" w:bidi="bn-BD"/>
              </w:rPr>
              <w:t xml:space="preserve"> protection of the laws (art. 27), Right to freedom from discrimination on the grounds of race (art. 28), Right to freedom from discrimination o Right to freedom of movement (art. 36), Right to freedom of speech and expression (art. 39), Right to own and transfer property (art. 42), Right to social security (art. 15) and Right to work (art. 20, art. 40).</w:t>
            </w:r>
          </w:p>
          <w:p w:rsidR="005574B0" w:rsidRPr="00FE16BA" w:rsidRDefault="005574B0" w:rsidP="000A4048">
            <w:pPr>
              <w:spacing w:after="0"/>
              <w:ind w:left="596"/>
              <w:contextualSpacing/>
              <w:jc w:val="left"/>
              <w:rPr>
                <w:rFonts w:cs="Calibri"/>
                <w:lang w:val="en-GB"/>
              </w:rPr>
            </w:pPr>
          </w:p>
        </w:tc>
      </w:tr>
      <w:tr w:rsidR="005574B0" w:rsidRPr="00FE16BA" w:rsidTr="000A4048">
        <w:trPr>
          <w:trHeight w:val="296"/>
        </w:trPr>
        <w:tc>
          <w:tcPr>
            <w:tcW w:w="13248" w:type="dxa"/>
            <w:shd w:val="clear" w:color="auto" w:fill="D5DCE4"/>
          </w:tcPr>
          <w:p w:rsidR="005574B0" w:rsidRPr="00FE16BA" w:rsidRDefault="005574B0" w:rsidP="000A4048">
            <w:pPr>
              <w:spacing w:after="120"/>
              <w:contextualSpacing/>
              <w:jc w:val="left"/>
              <w:rPr>
                <w:rFonts w:cs="Calibri"/>
                <w:b/>
                <w:i/>
                <w:sz w:val="18"/>
                <w:szCs w:val="18"/>
                <w:lang w:val="en-GB"/>
              </w:rPr>
            </w:pPr>
            <w:r w:rsidRPr="00FE16BA">
              <w:rPr>
                <w:rFonts w:cs="Calibri"/>
                <w:b/>
                <w:i/>
                <w:sz w:val="18"/>
                <w:szCs w:val="18"/>
                <w:lang w:val="en-GB"/>
              </w:rPr>
              <w:t xml:space="preserve">Briefly describe in the space </w:t>
            </w:r>
            <w:proofErr w:type="gramStart"/>
            <w:r w:rsidRPr="00FE16BA">
              <w:rPr>
                <w:rFonts w:cs="Calibri"/>
                <w:b/>
                <w:i/>
                <w:sz w:val="18"/>
                <w:szCs w:val="18"/>
                <w:lang w:val="en-GB"/>
              </w:rPr>
              <w:t>below  how</w:t>
            </w:r>
            <w:proofErr w:type="gramEnd"/>
            <w:r w:rsidRPr="00FE16BA">
              <w:rPr>
                <w:rFonts w:cs="Calibri"/>
                <w:b/>
                <w:i/>
                <w:sz w:val="18"/>
                <w:szCs w:val="18"/>
                <w:lang w:val="en-GB"/>
              </w:rPr>
              <w:t xml:space="preserve"> the Project is likely to improve gender equality and women’s empowerment</w:t>
            </w:r>
          </w:p>
        </w:tc>
      </w:tr>
      <w:tr w:rsidR="005574B0" w:rsidRPr="00FE16BA" w:rsidTr="000A4048">
        <w:tc>
          <w:tcPr>
            <w:tcW w:w="13248" w:type="dxa"/>
          </w:tcPr>
          <w:p w:rsidR="005574B0" w:rsidRPr="00FE16BA" w:rsidRDefault="005574B0" w:rsidP="000A4048">
            <w:pPr>
              <w:spacing w:after="0"/>
              <w:rPr>
                <w:rFonts w:cs="Calibri"/>
                <w:iCs/>
                <w:sz w:val="18"/>
                <w:szCs w:val="18"/>
                <w:lang w:val="en-GB"/>
              </w:rPr>
            </w:pPr>
            <w:r w:rsidRPr="00FE16BA">
              <w:rPr>
                <w:rFonts w:cs="Calibri"/>
                <w:iCs/>
                <w:sz w:val="18"/>
                <w:szCs w:val="18"/>
                <w:lang w:val="en-GB"/>
              </w:rPr>
              <w:t xml:space="preserve">The </w:t>
            </w:r>
            <w:r w:rsidRPr="00A615CD">
              <w:rPr>
                <w:rFonts w:cs="Calibri"/>
                <w:iCs/>
                <w:noProof/>
                <w:sz w:val="18"/>
                <w:szCs w:val="18"/>
                <w:lang w:val="en-GB"/>
              </w:rPr>
              <w:t>LCUD</w:t>
            </w:r>
            <w:r>
              <w:rPr>
                <w:rFonts w:cs="Calibri"/>
                <w:iCs/>
                <w:sz w:val="18"/>
                <w:szCs w:val="18"/>
                <w:lang w:val="en-GB"/>
              </w:rPr>
              <w:t xml:space="preserve"> Project</w:t>
            </w:r>
            <w:r w:rsidRPr="00FE16BA">
              <w:rPr>
                <w:rFonts w:cs="Calibri"/>
                <w:iCs/>
                <w:sz w:val="18"/>
                <w:szCs w:val="18"/>
                <w:lang w:val="en-GB"/>
              </w:rPr>
              <w:t xml:space="preserve"> promotes more women participation at the various phases of the project from the beginning till the end to ensure equality of both women and men in the low carbon urban development initiative. In this regard LCUD is aligned with CEDAW, the Constitution of Bangladesh especially with the article 27 that protects all citizen, article 28(1) </w:t>
            </w:r>
            <w:r w:rsidRPr="00FE16BA">
              <w:rPr>
                <w:rFonts w:cs="Calibri"/>
                <w:iCs/>
                <w:sz w:val="18"/>
                <w:szCs w:val="18"/>
                <w:lang w:val="en-GB"/>
              </w:rPr>
              <w:lastRenderedPageBreak/>
              <w:t xml:space="preserve">that declares no discrimination against religion, race, caste, sex and place of birth; article 28(2) that declares equal rights </w:t>
            </w:r>
            <w:r w:rsidRPr="00A615CD">
              <w:rPr>
                <w:rFonts w:cs="Calibri"/>
                <w:iCs/>
                <w:noProof/>
                <w:sz w:val="18"/>
                <w:szCs w:val="18"/>
                <w:lang w:val="en-GB"/>
              </w:rPr>
              <w:t>of</w:t>
            </w:r>
            <w:r w:rsidRPr="00FE16BA">
              <w:rPr>
                <w:rFonts w:cs="Calibri"/>
                <w:iCs/>
                <w:sz w:val="18"/>
                <w:szCs w:val="18"/>
                <w:lang w:val="en-GB"/>
              </w:rPr>
              <w:t xml:space="preserve"> also declares human rights women everywhere in the state and public life and </w:t>
            </w:r>
            <w:r w:rsidRPr="00EA0DF4">
              <w:rPr>
                <w:rFonts w:cs="Calibri"/>
                <w:iCs/>
                <w:noProof/>
                <w:sz w:val="18"/>
                <w:szCs w:val="18"/>
                <w:lang w:val="en-GB"/>
              </w:rPr>
              <w:t>Article</w:t>
            </w:r>
            <w:r w:rsidRPr="00FE16BA">
              <w:rPr>
                <w:rFonts w:cs="Calibri"/>
                <w:iCs/>
                <w:sz w:val="18"/>
                <w:szCs w:val="18"/>
                <w:lang w:val="en-GB"/>
              </w:rPr>
              <w:t xml:space="preserve"> 29(1) and (2) ensures equality of all citizens in the employment. </w:t>
            </w:r>
          </w:p>
          <w:p w:rsidR="005574B0" w:rsidRPr="00FE16BA" w:rsidRDefault="005574B0" w:rsidP="000A4048">
            <w:pPr>
              <w:spacing w:after="0"/>
              <w:rPr>
                <w:rFonts w:cs="Calibri"/>
                <w:iCs/>
                <w:sz w:val="18"/>
                <w:szCs w:val="18"/>
                <w:lang w:val="en-GB"/>
              </w:rPr>
            </w:pPr>
          </w:p>
          <w:p w:rsidR="005574B0" w:rsidRDefault="005574B0" w:rsidP="000A4048">
            <w:pPr>
              <w:spacing w:after="0"/>
              <w:rPr>
                <w:rFonts w:cs="Calibri"/>
                <w:iCs/>
                <w:sz w:val="18"/>
                <w:szCs w:val="18"/>
                <w:lang w:val="en-GB"/>
              </w:rPr>
            </w:pPr>
            <w:r w:rsidRPr="00FE16BA">
              <w:rPr>
                <w:rFonts w:cs="Calibri"/>
                <w:iCs/>
                <w:sz w:val="18"/>
                <w:szCs w:val="18"/>
                <w:lang w:val="en-GB"/>
              </w:rPr>
              <w:t xml:space="preserve">The </w:t>
            </w:r>
            <w:r w:rsidRPr="00A615CD">
              <w:rPr>
                <w:rFonts w:cs="Calibri"/>
                <w:iCs/>
                <w:noProof/>
                <w:sz w:val="18"/>
                <w:szCs w:val="18"/>
                <w:lang w:val="en-GB"/>
              </w:rPr>
              <w:t>LCUD</w:t>
            </w:r>
            <w:r w:rsidRPr="00FE16BA">
              <w:rPr>
                <w:rFonts w:cs="Calibri"/>
                <w:iCs/>
                <w:sz w:val="18"/>
                <w:szCs w:val="18"/>
                <w:lang w:val="en-GB"/>
              </w:rPr>
              <w:t xml:space="preserve"> project is focusing on women inclusion in urban development issue, which is contributing ensuring of the equality of women and men as stated in the National Women Development Policy 2011 and this objective of equality promotion is reflected in consequent national Five-Year Plans which are the mainstream national development policies. The Government of Bangladesh (</w:t>
            </w:r>
            <w:proofErr w:type="spellStart"/>
            <w:r w:rsidRPr="00FE16BA">
              <w:rPr>
                <w:rFonts w:cs="Calibri"/>
                <w:iCs/>
                <w:sz w:val="18"/>
                <w:szCs w:val="18"/>
                <w:lang w:val="en-GB"/>
              </w:rPr>
              <w:t>GoB</w:t>
            </w:r>
            <w:proofErr w:type="spellEnd"/>
            <w:r w:rsidRPr="00FE16BA">
              <w:rPr>
                <w:rFonts w:cs="Calibri"/>
                <w:iCs/>
                <w:sz w:val="18"/>
                <w:szCs w:val="18"/>
                <w:lang w:val="en-GB"/>
              </w:rPr>
              <w:t xml:space="preserve">) in its 7th Five-Year Plan recognizes the significant contributions made by the increased female </w:t>
            </w:r>
            <w:r w:rsidRPr="00A615CD">
              <w:rPr>
                <w:rFonts w:cs="Calibri"/>
                <w:iCs/>
                <w:noProof/>
                <w:sz w:val="18"/>
                <w:szCs w:val="18"/>
                <w:lang w:val="en-GB"/>
              </w:rPr>
              <w:t>labour</w:t>
            </w:r>
            <w:r w:rsidRPr="00FE16BA">
              <w:rPr>
                <w:rFonts w:cs="Calibri"/>
                <w:iCs/>
                <w:sz w:val="18"/>
                <w:szCs w:val="18"/>
                <w:lang w:val="en-GB"/>
              </w:rPr>
              <w:t xml:space="preserve"> participation particularly in the readymade garment industry (RMG) </w:t>
            </w:r>
            <w:r>
              <w:rPr>
                <w:rFonts w:cs="Calibri"/>
                <w:iCs/>
                <w:sz w:val="18"/>
                <w:szCs w:val="18"/>
                <w:lang w:val="en-GB"/>
              </w:rPr>
              <w:t>a</w:t>
            </w:r>
            <w:r w:rsidRPr="00FE16BA">
              <w:rPr>
                <w:rFonts w:cs="Calibri"/>
                <w:iCs/>
                <w:sz w:val="18"/>
                <w:szCs w:val="18"/>
                <w:lang w:val="en-GB"/>
              </w:rPr>
              <w:t>nd encourages female enrolment in technical and vocational education as well as in tertiary education.</w:t>
            </w:r>
          </w:p>
          <w:p w:rsidR="005574B0" w:rsidRPr="00FE16BA" w:rsidRDefault="005574B0" w:rsidP="000A4048">
            <w:pPr>
              <w:spacing w:after="0"/>
              <w:rPr>
                <w:rFonts w:cs="Calibri"/>
                <w:iCs/>
                <w:sz w:val="18"/>
                <w:szCs w:val="18"/>
                <w:lang w:val="en-GB"/>
              </w:rPr>
            </w:pPr>
          </w:p>
          <w:p w:rsidR="005574B0" w:rsidRPr="005A7CBA" w:rsidRDefault="005574B0" w:rsidP="000A4048">
            <w:pPr>
              <w:spacing w:after="0"/>
              <w:rPr>
                <w:rFonts w:asciiTheme="minorHAnsi" w:hAnsiTheme="minorHAnsi"/>
                <w:sz w:val="18"/>
                <w:szCs w:val="18"/>
                <w:lang w:val="en-GB" w:eastAsia="en-GB"/>
              </w:rPr>
            </w:pPr>
            <w:r w:rsidRPr="005A7CBA">
              <w:rPr>
                <w:rFonts w:asciiTheme="minorHAnsi" w:hAnsiTheme="minorHAnsi"/>
                <w:sz w:val="18"/>
                <w:szCs w:val="18"/>
                <w:lang w:val="en-GB" w:eastAsia="en-GB"/>
              </w:rPr>
              <w:t xml:space="preserve">Gender will be mainstreamed on </w:t>
            </w:r>
            <w:proofErr w:type="gramStart"/>
            <w:r w:rsidRPr="005A7CBA">
              <w:rPr>
                <w:rFonts w:asciiTheme="minorHAnsi" w:hAnsiTheme="minorHAnsi"/>
                <w:sz w:val="18"/>
                <w:szCs w:val="18"/>
                <w:lang w:val="en-GB" w:eastAsia="en-GB"/>
              </w:rPr>
              <w:t>a number of</w:t>
            </w:r>
            <w:proofErr w:type="gramEnd"/>
            <w:r w:rsidRPr="005A7CBA">
              <w:rPr>
                <w:rFonts w:asciiTheme="minorHAnsi" w:hAnsiTheme="minorHAnsi"/>
                <w:sz w:val="18"/>
                <w:szCs w:val="18"/>
                <w:lang w:val="en-GB" w:eastAsia="en-GB"/>
              </w:rPr>
              <w:t xml:space="preserve"> components of the programme. As per the gender and social action plan, the project will achieve/ include the following:</w:t>
            </w:r>
          </w:p>
          <w:p w:rsidR="005574B0" w:rsidRPr="005A7CBA" w:rsidRDefault="005574B0" w:rsidP="005574B0">
            <w:pPr>
              <w:numPr>
                <w:ilvl w:val="0"/>
                <w:numId w:val="4"/>
              </w:numPr>
              <w:spacing w:before="60" w:after="0"/>
              <w:ind w:left="172" w:hanging="172"/>
              <w:contextualSpacing/>
              <w:jc w:val="left"/>
              <w:rPr>
                <w:rFonts w:asciiTheme="minorHAnsi" w:eastAsia="Calibri" w:hAnsiTheme="minorHAnsi"/>
                <w:sz w:val="18"/>
                <w:szCs w:val="18"/>
                <w:lang w:val="en-GB"/>
              </w:rPr>
            </w:pPr>
            <w:r w:rsidRPr="005A7CBA">
              <w:rPr>
                <w:rFonts w:asciiTheme="minorHAnsi" w:eastAsia="Calibri" w:hAnsiTheme="minorHAnsi"/>
                <w:sz w:val="18"/>
                <w:szCs w:val="18"/>
                <w:lang w:val="en-GB"/>
              </w:rPr>
              <w:t xml:space="preserve">Women representation in all capacity building workshops and </w:t>
            </w:r>
            <w:r w:rsidRPr="005A7CBA">
              <w:rPr>
                <w:rFonts w:asciiTheme="minorHAnsi" w:eastAsia="Calibri" w:hAnsiTheme="minorHAnsi"/>
                <w:noProof/>
                <w:sz w:val="18"/>
                <w:szCs w:val="18"/>
                <w:lang w:val="en-GB"/>
              </w:rPr>
              <w:t>training</w:t>
            </w:r>
            <w:r w:rsidRPr="005A7CBA">
              <w:rPr>
                <w:rFonts w:asciiTheme="minorHAnsi" w:eastAsia="Calibri" w:hAnsiTheme="minorHAnsi"/>
                <w:sz w:val="18"/>
                <w:szCs w:val="18"/>
                <w:lang w:val="en-GB"/>
              </w:rPr>
              <w:t>, as well as at any working group or committee for project implementation and monitoring</w:t>
            </w:r>
          </w:p>
          <w:p w:rsidR="005574B0" w:rsidRPr="005A7CBA" w:rsidRDefault="005574B0" w:rsidP="005574B0">
            <w:pPr>
              <w:numPr>
                <w:ilvl w:val="0"/>
                <w:numId w:val="4"/>
              </w:numPr>
              <w:spacing w:after="0"/>
              <w:ind w:left="172" w:hanging="172"/>
              <w:contextualSpacing/>
              <w:rPr>
                <w:rFonts w:asciiTheme="minorHAnsi" w:hAnsiTheme="minorHAnsi" w:cs="Calibri"/>
                <w:iCs/>
                <w:sz w:val="18"/>
                <w:szCs w:val="18"/>
                <w:lang w:val="en-GB"/>
              </w:rPr>
            </w:pPr>
            <w:r w:rsidRPr="005A7CBA">
              <w:rPr>
                <w:rFonts w:asciiTheme="minorHAnsi" w:eastAsia="Calibri" w:hAnsiTheme="minorHAnsi"/>
                <w:sz w:val="18"/>
                <w:szCs w:val="18"/>
                <w:lang w:val="en-GB"/>
              </w:rPr>
              <w:t>Design features that impact positively on women and implement them and remove those that negatively impact the project</w:t>
            </w:r>
          </w:p>
          <w:p w:rsidR="005574B0" w:rsidRPr="005A7CBA" w:rsidRDefault="005574B0" w:rsidP="005574B0">
            <w:pPr>
              <w:numPr>
                <w:ilvl w:val="0"/>
                <w:numId w:val="4"/>
              </w:numPr>
              <w:spacing w:after="0"/>
              <w:ind w:left="172" w:hanging="172"/>
              <w:contextualSpacing/>
              <w:rPr>
                <w:rFonts w:asciiTheme="minorHAnsi" w:hAnsiTheme="minorHAnsi" w:cs="Calibri"/>
                <w:iCs/>
                <w:sz w:val="18"/>
                <w:szCs w:val="18"/>
                <w:lang w:val="en-GB"/>
              </w:rPr>
            </w:pPr>
            <w:r w:rsidRPr="005A7CBA">
              <w:rPr>
                <w:rFonts w:asciiTheme="minorHAnsi" w:hAnsiTheme="minorHAnsi" w:cs="Calibri"/>
                <w:iCs/>
                <w:sz w:val="18"/>
                <w:szCs w:val="18"/>
                <w:lang w:val="en-GB"/>
              </w:rPr>
              <w:t>Concerns of vulnerable groups, including women and girls, are addressed and their voices are integrated into all development projects and programmes through participatory approaches.</w:t>
            </w:r>
          </w:p>
          <w:p w:rsidR="005574B0" w:rsidRPr="005A7CBA" w:rsidRDefault="005574B0" w:rsidP="005574B0">
            <w:pPr>
              <w:numPr>
                <w:ilvl w:val="0"/>
                <w:numId w:val="4"/>
              </w:numPr>
              <w:spacing w:after="0"/>
              <w:ind w:left="172" w:hanging="172"/>
              <w:contextualSpacing/>
              <w:rPr>
                <w:rFonts w:asciiTheme="minorHAnsi" w:hAnsiTheme="minorHAnsi" w:cs="Calibri"/>
                <w:iCs/>
                <w:sz w:val="18"/>
                <w:szCs w:val="18"/>
                <w:lang w:val="en-GB"/>
              </w:rPr>
            </w:pPr>
            <w:r w:rsidRPr="005A7CBA">
              <w:rPr>
                <w:rFonts w:asciiTheme="minorHAnsi" w:hAnsiTheme="minorHAnsi" w:cs="Calibri"/>
                <w:iCs/>
                <w:sz w:val="18"/>
                <w:szCs w:val="18"/>
                <w:lang w:val="en-GB"/>
              </w:rPr>
              <w:t>All vulnerable groups’ needs, including women’s, are incorporated into the project cycle at all the phases of the projects to ensure economic sustainability.</w:t>
            </w:r>
          </w:p>
          <w:p w:rsidR="005574B0" w:rsidRPr="005A7CBA" w:rsidRDefault="005574B0" w:rsidP="005574B0">
            <w:pPr>
              <w:numPr>
                <w:ilvl w:val="0"/>
                <w:numId w:val="4"/>
              </w:numPr>
              <w:spacing w:after="0"/>
              <w:ind w:left="172" w:hanging="172"/>
              <w:contextualSpacing/>
              <w:rPr>
                <w:rFonts w:asciiTheme="minorHAnsi" w:hAnsiTheme="minorHAnsi" w:cs="Calibri"/>
                <w:iCs/>
                <w:sz w:val="18"/>
                <w:szCs w:val="18"/>
                <w:lang w:val="en-GB"/>
              </w:rPr>
            </w:pPr>
            <w:r w:rsidRPr="005A7CBA">
              <w:rPr>
                <w:rFonts w:asciiTheme="minorHAnsi" w:hAnsiTheme="minorHAnsi" w:cs="Calibri"/>
                <w:iCs/>
                <w:sz w:val="18"/>
                <w:szCs w:val="18"/>
                <w:lang w:val="en-GB"/>
              </w:rPr>
              <w:t xml:space="preserve">Participation of women and girls for renewable energy in technical training and education on energy, low-carbon building, waste, and other </w:t>
            </w:r>
            <w:r w:rsidRPr="00A615CD">
              <w:rPr>
                <w:rFonts w:asciiTheme="minorHAnsi" w:hAnsiTheme="minorHAnsi" w:cs="Calibri"/>
                <w:iCs/>
                <w:noProof/>
                <w:sz w:val="18"/>
                <w:szCs w:val="18"/>
                <w:lang w:val="en-GB"/>
              </w:rPr>
              <w:t>LCUD</w:t>
            </w:r>
            <w:r w:rsidRPr="005A7CBA">
              <w:rPr>
                <w:rFonts w:asciiTheme="minorHAnsi" w:hAnsiTheme="minorHAnsi" w:cs="Calibri"/>
                <w:iCs/>
                <w:sz w:val="18"/>
                <w:szCs w:val="18"/>
                <w:lang w:val="en-GB"/>
              </w:rPr>
              <w:t xml:space="preserve"> investment areas</w:t>
            </w:r>
          </w:p>
          <w:p w:rsidR="005574B0" w:rsidRPr="005A7CBA" w:rsidRDefault="005574B0" w:rsidP="005574B0">
            <w:pPr>
              <w:numPr>
                <w:ilvl w:val="0"/>
                <w:numId w:val="4"/>
              </w:numPr>
              <w:spacing w:after="0"/>
              <w:ind w:left="172" w:hanging="172"/>
              <w:contextualSpacing/>
              <w:rPr>
                <w:rFonts w:asciiTheme="minorHAnsi" w:hAnsiTheme="minorHAnsi" w:cs="Calibri"/>
                <w:iCs/>
                <w:sz w:val="18"/>
                <w:szCs w:val="18"/>
                <w:lang w:val="en-GB"/>
              </w:rPr>
            </w:pPr>
            <w:r w:rsidRPr="005A7CBA">
              <w:rPr>
                <w:rFonts w:asciiTheme="minorHAnsi" w:hAnsiTheme="minorHAnsi" w:cs="Calibri"/>
                <w:iCs/>
                <w:sz w:val="18"/>
                <w:szCs w:val="18"/>
                <w:lang w:val="en-GB"/>
              </w:rPr>
              <w:t xml:space="preserve">Sustainable consumption and waste management practices for (female-headed) households are promoted by allocating some of the </w:t>
            </w:r>
            <w:r w:rsidRPr="00A615CD">
              <w:rPr>
                <w:rFonts w:asciiTheme="minorHAnsi" w:hAnsiTheme="minorHAnsi" w:cs="Calibri"/>
                <w:iCs/>
                <w:noProof/>
                <w:sz w:val="18"/>
                <w:szCs w:val="18"/>
                <w:lang w:val="en-GB"/>
              </w:rPr>
              <w:t>budget</w:t>
            </w:r>
            <w:r w:rsidRPr="005A7CBA">
              <w:rPr>
                <w:rFonts w:asciiTheme="minorHAnsi" w:hAnsiTheme="minorHAnsi" w:cs="Calibri"/>
                <w:iCs/>
                <w:sz w:val="18"/>
                <w:szCs w:val="18"/>
                <w:lang w:val="en-GB"/>
              </w:rPr>
              <w:t xml:space="preserve"> for (gender-sensitive) awareness campaigning</w:t>
            </w:r>
          </w:p>
          <w:p w:rsidR="005574B0" w:rsidRPr="005A7CBA" w:rsidRDefault="005574B0" w:rsidP="005574B0">
            <w:pPr>
              <w:numPr>
                <w:ilvl w:val="0"/>
                <w:numId w:val="4"/>
              </w:numPr>
              <w:spacing w:after="0"/>
              <w:ind w:left="172" w:hanging="172"/>
              <w:contextualSpacing/>
              <w:rPr>
                <w:rFonts w:asciiTheme="minorHAnsi" w:hAnsiTheme="minorHAnsi" w:cs="Calibri"/>
                <w:iCs/>
                <w:sz w:val="18"/>
                <w:szCs w:val="18"/>
                <w:lang w:val="en-GB"/>
              </w:rPr>
            </w:pPr>
            <w:r w:rsidRPr="005A7CBA">
              <w:rPr>
                <w:rFonts w:asciiTheme="minorHAnsi" w:hAnsiTheme="minorHAnsi" w:cs="Calibri"/>
                <w:iCs/>
                <w:sz w:val="18"/>
                <w:szCs w:val="18"/>
                <w:lang w:val="en-GB"/>
              </w:rPr>
              <w:t xml:space="preserve">Ensure </w:t>
            </w:r>
            <w:r w:rsidRPr="00A615CD">
              <w:rPr>
                <w:rFonts w:asciiTheme="minorHAnsi" w:hAnsiTheme="minorHAnsi" w:cs="Calibri"/>
                <w:iCs/>
                <w:noProof/>
                <w:sz w:val="18"/>
                <w:szCs w:val="18"/>
                <w:lang w:val="en-GB"/>
              </w:rPr>
              <w:t>gender balance</w:t>
            </w:r>
            <w:r w:rsidRPr="005A7CBA">
              <w:rPr>
                <w:rFonts w:asciiTheme="minorHAnsi" w:hAnsiTheme="minorHAnsi" w:cs="Calibri"/>
                <w:iCs/>
                <w:sz w:val="18"/>
                <w:szCs w:val="18"/>
                <w:lang w:val="en-GB"/>
              </w:rPr>
              <w:t xml:space="preserve"> practice applying in project staff recruitment process and hire gender-oriented staff (both male and female) for project implementation</w:t>
            </w:r>
          </w:p>
          <w:p w:rsidR="005574B0" w:rsidRPr="00FE16BA" w:rsidRDefault="005574B0" w:rsidP="000A4048">
            <w:pPr>
              <w:spacing w:after="0"/>
              <w:jc w:val="left"/>
              <w:rPr>
                <w:rFonts w:cs="Calibri"/>
                <w:lang w:val="en-GB"/>
              </w:rPr>
            </w:pPr>
          </w:p>
        </w:tc>
      </w:tr>
      <w:tr w:rsidR="005574B0" w:rsidRPr="00FE16BA" w:rsidTr="000A4048">
        <w:trPr>
          <w:trHeight w:val="305"/>
        </w:trPr>
        <w:tc>
          <w:tcPr>
            <w:tcW w:w="13248" w:type="dxa"/>
            <w:shd w:val="clear" w:color="auto" w:fill="D5DCE4"/>
          </w:tcPr>
          <w:p w:rsidR="005574B0" w:rsidRPr="00FE16BA" w:rsidRDefault="005574B0" w:rsidP="000A4048">
            <w:pPr>
              <w:spacing w:after="120"/>
              <w:contextualSpacing/>
              <w:jc w:val="left"/>
              <w:rPr>
                <w:rFonts w:cs="Calibri"/>
                <w:b/>
                <w:i/>
                <w:sz w:val="18"/>
                <w:szCs w:val="18"/>
                <w:u w:val="single"/>
                <w:lang w:val="en-GB"/>
              </w:rPr>
            </w:pPr>
            <w:r w:rsidRPr="00FE16BA">
              <w:rPr>
                <w:rFonts w:cs="Calibri"/>
                <w:b/>
                <w:i/>
                <w:sz w:val="18"/>
                <w:szCs w:val="18"/>
                <w:lang w:val="en-GB"/>
              </w:rPr>
              <w:lastRenderedPageBreak/>
              <w:t>Briefly describe in the space below how the Project mainstreams environmental sustainability</w:t>
            </w:r>
          </w:p>
        </w:tc>
      </w:tr>
      <w:tr w:rsidR="005574B0" w:rsidRPr="00FE16BA" w:rsidTr="000A4048">
        <w:tc>
          <w:tcPr>
            <w:tcW w:w="13248" w:type="dxa"/>
          </w:tcPr>
          <w:p w:rsidR="005574B0" w:rsidRPr="00FE16BA" w:rsidRDefault="005574B0" w:rsidP="000A4048">
            <w:pPr>
              <w:spacing w:after="0"/>
              <w:rPr>
                <w:rFonts w:cs="Calibri"/>
                <w:sz w:val="18"/>
                <w:szCs w:val="18"/>
                <w:lang w:val="en-GB"/>
              </w:rPr>
            </w:pPr>
            <w:r w:rsidRPr="00FE16BA">
              <w:rPr>
                <w:rFonts w:cs="Calibri"/>
                <w:lang w:val="en-GB"/>
              </w:rPr>
              <w:t>T</w:t>
            </w:r>
            <w:r w:rsidRPr="00FE16BA">
              <w:rPr>
                <w:rFonts w:cs="Calibri"/>
                <w:sz w:val="18"/>
                <w:szCs w:val="18"/>
                <w:lang w:val="en-GB"/>
              </w:rPr>
              <w:t>he proposed project is consistent with the Bangladesh Climate Change Strategy and Action Plan (BCCSAP), Sixth and Seventh Five Year Plan (2010-2014) and (2016-2020), and National Perspective Plan. The low-carbon resilient development of BCCSAP was built on six pillars where mitigation and low-carbon development is one of the six pillars. This seeks to link policy, plan, programme</w:t>
            </w:r>
            <w:r>
              <w:rPr>
                <w:rFonts w:cs="Calibri"/>
                <w:sz w:val="18"/>
                <w:szCs w:val="18"/>
                <w:lang w:val="en-GB"/>
              </w:rPr>
              <w:t>,</w:t>
            </w:r>
            <w:r w:rsidRPr="00FE16BA">
              <w:rPr>
                <w:rFonts w:cs="Calibri"/>
                <w:sz w:val="18"/>
                <w:szCs w:val="18"/>
                <w:lang w:val="en-GB"/>
              </w:rPr>
              <w:t xml:space="preserve"> </w:t>
            </w:r>
            <w:r w:rsidRPr="00EA0DF4">
              <w:rPr>
                <w:rFonts w:cs="Calibri"/>
                <w:noProof/>
                <w:sz w:val="18"/>
                <w:szCs w:val="18"/>
                <w:lang w:val="en-GB"/>
              </w:rPr>
              <w:t>and</w:t>
            </w:r>
            <w:r w:rsidRPr="00FE16BA">
              <w:rPr>
                <w:rFonts w:cs="Calibri"/>
                <w:sz w:val="18"/>
                <w:szCs w:val="18"/>
                <w:lang w:val="en-GB"/>
              </w:rPr>
              <w:t xml:space="preserve"> capacity development objectives in the context of national development. The proposed </w:t>
            </w:r>
            <w:r w:rsidRPr="00A615CD">
              <w:rPr>
                <w:rFonts w:cs="Calibri"/>
                <w:noProof/>
                <w:sz w:val="18"/>
                <w:szCs w:val="18"/>
                <w:lang w:val="en-GB"/>
              </w:rPr>
              <w:t>LCUD</w:t>
            </w:r>
            <w:r w:rsidRPr="00FE16BA">
              <w:rPr>
                <w:rFonts w:cs="Calibri"/>
                <w:sz w:val="18"/>
                <w:szCs w:val="18"/>
                <w:lang w:val="en-GB"/>
              </w:rPr>
              <w:t xml:space="preserve"> </w:t>
            </w:r>
            <w:r>
              <w:rPr>
                <w:rFonts w:cs="Calibri"/>
                <w:sz w:val="18"/>
                <w:szCs w:val="18"/>
                <w:lang w:val="en-GB"/>
              </w:rPr>
              <w:t>P</w:t>
            </w:r>
            <w:r w:rsidRPr="00FE16BA">
              <w:rPr>
                <w:rFonts w:cs="Calibri"/>
                <w:sz w:val="18"/>
                <w:szCs w:val="18"/>
                <w:lang w:val="en-GB"/>
              </w:rPr>
              <w:t xml:space="preserve">roject is consistent with Bangladesh 2nd National Communications to the UNFCCC that identified cities need to play a key role while addressing the issue of climate change as they are most vulnerable. Sustainable waste management in major cities is identified as one of the mitigation options where </w:t>
            </w:r>
            <w:r>
              <w:rPr>
                <w:rFonts w:cs="Calibri"/>
                <w:sz w:val="18"/>
                <w:szCs w:val="18"/>
                <w:lang w:val="en-GB"/>
              </w:rPr>
              <w:t xml:space="preserve">landfill gas recovery and </w:t>
            </w:r>
            <w:r w:rsidRPr="00A615CD">
              <w:rPr>
                <w:rFonts w:cs="Calibri"/>
                <w:noProof/>
                <w:sz w:val="18"/>
                <w:szCs w:val="18"/>
                <w:lang w:val="en-GB"/>
              </w:rPr>
              <w:t>utilisation</w:t>
            </w:r>
            <w:r>
              <w:rPr>
                <w:rFonts w:cs="Calibri"/>
                <w:sz w:val="18"/>
                <w:szCs w:val="18"/>
                <w:lang w:val="en-GB"/>
              </w:rPr>
              <w:t xml:space="preserve"> is identified as one</w:t>
            </w:r>
            <w:r w:rsidRPr="00FE16BA">
              <w:rPr>
                <w:rFonts w:cs="Calibri"/>
                <w:sz w:val="18"/>
                <w:szCs w:val="18"/>
                <w:lang w:val="en-GB"/>
              </w:rPr>
              <w:t xml:space="preserve"> of the waste-to-energy technologies, but its feasibility will be assessed during </w:t>
            </w:r>
            <w:r>
              <w:rPr>
                <w:rFonts w:cs="Calibri"/>
                <w:sz w:val="18"/>
                <w:szCs w:val="18"/>
                <w:lang w:val="en-GB"/>
              </w:rPr>
              <w:t xml:space="preserve">the </w:t>
            </w:r>
            <w:r w:rsidRPr="00EA0DF4">
              <w:rPr>
                <w:rFonts w:cs="Calibri"/>
                <w:noProof/>
                <w:sz w:val="18"/>
                <w:szCs w:val="18"/>
                <w:lang w:val="en-GB"/>
              </w:rPr>
              <w:t>project</w:t>
            </w:r>
            <w:r w:rsidRPr="00FE16BA">
              <w:rPr>
                <w:rFonts w:cs="Calibri"/>
                <w:sz w:val="18"/>
                <w:szCs w:val="18"/>
                <w:lang w:val="en-GB"/>
              </w:rPr>
              <w:t xml:space="preserve"> phase. It can be stated that the proposed project is consistent with national priorities and strategies, which will help Bangladesh to address GHG emissions by investing in low carbon development projects  </w:t>
            </w:r>
          </w:p>
          <w:p w:rsidR="005574B0" w:rsidRPr="00FE16BA" w:rsidRDefault="005574B0" w:rsidP="000A4048">
            <w:pPr>
              <w:spacing w:after="0"/>
              <w:rPr>
                <w:rFonts w:cs="Calibri"/>
                <w:sz w:val="18"/>
                <w:szCs w:val="18"/>
                <w:lang w:val="en-GB"/>
              </w:rPr>
            </w:pPr>
          </w:p>
          <w:p w:rsidR="005574B0" w:rsidRPr="00FE16BA" w:rsidRDefault="005574B0" w:rsidP="000A4048">
            <w:pPr>
              <w:spacing w:after="0"/>
              <w:rPr>
                <w:rFonts w:cs="Calibri"/>
                <w:sz w:val="18"/>
                <w:szCs w:val="18"/>
                <w:lang w:val="en-GB"/>
              </w:rPr>
            </w:pPr>
            <w:r w:rsidRPr="00FE16BA">
              <w:rPr>
                <w:rFonts w:cs="Calibri"/>
                <w:sz w:val="18"/>
                <w:szCs w:val="18"/>
                <w:lang w:val="en-GB"/>
              </w:rPr>
              <w:t xml:space="preserve">Bangladesh enacted a National Energy Policy in 1996 and established the Sustainable Renewable Energy Development Authority (SREDA) in 2012. These initiatives give special importance to low carbon interventions in policies and plans as well as its mainstreaming but </w:t>
            </w:r>
            <w:r w:rsidRPr="00EA0DF4">
              <w:rPr>
                <w:rFonts w:cs="Calibri"/>
                <w:noProof/>
                <w:sz w:val="18"/>
                <w:szCs w:val="18"/>
                <w:lang w:val="en-GB"/>
              </w:rPr>
              <w:t>call</w:t>
            </w:r>
            <w:r w:rsidRPr="00FE16BA">
              <w:rPr>
                <w:rFonts w:cs="Calibri"/>
                <w:sz w:val="18"/>
                <w:szCs w:val="18"/>
                <w:lang w:val="en-GB"/>
              </w:rPr>
              <w:t xml:space="preserve"> for awareness campaigns, the gradual implementation of low carbon programs and capacity building and institutional strengthening to take it forward. The Ministry of Power &amp; Mineral Resources, Ministry of Local Government &amp; RD&amp;C, Ministry of </w:t>
            </w:r>
            <w:r>
              <w:rPr>
                <w:rFonts w:cs="Calibri"/>
                <w:sz w:val="18"/>
                <w:szCs w:val="18"/>
                <w:lang w:val="en-GB"/>
              </w:rPr>
              <w:t xml:space="preserve">Housing and Public Works, </w:t>
            </w:r>
            <w:r w:rsidRPr="00FE16BA">
              <w:rPr>
                <w:rFonts w:cs="Calibri"/>
                <w:sz w:val="18"/>
                <w:szCs w:val="18"/>
                <w:lang w:val="en-GB"/>
              </w:rPr>
              <w:t>Department of Environment, City Corporations, City / Urban Development Authorities</w:t>
            </w:r>
            <w:r>
              <w:rPr>
                <w:rFonts w:cs="Calibri"/>
                <w:sz w:val="18"/>
                <w:szCs w:val="18"/>
                <w:lang w:val="en-GB"/>
              </w:rPr>
              <w:t xml:space="preserve"> and the</w:t>
            </w:r>
            <w:r w:rsidRPr="00FE16BA">
              <w:rPr>
                <w:rFonts w:cs="Calibri"/>
                <w:sz w:val="18"/>
                <w:szCs w:val="18"/>
                <w:lang w:val="en-GB"/>
              </w:rPr>
              <w:t xml:space="preserve"> Bangladesh Standards and Testing Institute</w:t>
            </w:r>
            <w:r>
              <w:rPr>
                <w:rFonts w:cs="Calibri"/>
                <w:sz w:val="18"/>
                <w:szCs w:val="18"/>
                <w:lang w:val="en-GB"/>
              </w:rPr>
              <w:t>.</w:t>
            </w:r>
          </w:p>
          <w:p w:rsidR="005574B0" w:rsidRPr="00FE16BA" w:rsidRDefault="005574B0" w:rsidP="000A4048">
            <w:pPr>
              <w:spacing w:after="0"/>
              <w:rPr>
                <w:rFonts w:cs="Calibri"/>
                <w:sz w:val="18"/>
                <w:szCs w:val="18"/>
                <w:lang w:val="en-GB"/>
              </w:rPr>
            </w:pPr>
          </w:p>
          <w:p w:rsidR="005574B0" w:rsidRPr="00FE16BA" w:rsidRDefault="005574B0" w:rsidP="000A4048">
            <w:pPr>
              <w:spacing w:after="0"/>
              <w:rPr>
                <w:rFonts w:cs="Calibri"/>
                <w:lang w:val="en-GB"/>
              </w:rPr>
            </w:pPr>
            <w:r w:rsidRPr="00FE16BA">
              <w:rPr>
                <w:rFonts w:cs="Calibri"/>
                <w:sz w:val="18"/>
                <w:szCs w:val="18"/>
                <w:lang w:val="en-GB"/>
              </w:rPr>
              <w:t xml:space="preserve">Bangladesh National Building Code (BNBC) is the mandatory programme for providing regulations and minimum requirements </w:t>
            </w:r>
            <w:r w:rsidRPr="00EA0DF4">
              <w:rPr>
                <w:rFonts w:cs="Calibri"/>
                <w:noProof/>
                <w:sz w:val="18"/>
                <w:szCs w:val="18"/>
                <w:lang w:val="en-GB"/>
              </w:rPr>
              <w:t>of</w:t>
            </w:r>
            <w:r w:rsidRPr="00FE16BA">
              <w:rPr>
                <w:rFonts w:cs="Calibri"/>
                <w:sz w:val="18"/>
                <w:szCs w:val="18"/>
                <w:lang w:val="en-GB"/>
              </w:rPr>
              <w:t xml:space="preserve"> building type, size, strength, interior and exterior conditions, construction materials etc. Though the </w:t>
            </w:r>
            <w:r w:rsidRPr="00A615CD">
              <w:rPr>
                <w:rFonts w:cs="Calibri"/>
                <w:noProof/>
                <w:sz w:val="18"/>
                <w:szCs w:val="18"/>
                <w:lang w:val="en-GB"/>
              </w:rPr>
              <w:t>BNBC</w:t>
            </w:r>
            <w:r w:rsidRPr="00FE16BA">
              <w:rPr>
                <w:rFonts w:cs="Calibri"/>
                <w:sz w:val="18"/>
                <w:szCs w:val="18"/>
                <w:lang w:val="en-GB"/>
              </w:rPr>
              <w:t xml:space="preserve"> has been revised (approval pending) and forms a core programme of promoting energy efficiency and conversation of the buildings</w:t>
            </w:r>
            <w:r w:rsidRPr="00FE16BA">
              <w:rPr>
                <w:rFonts w:cs="Calibri"/>
                <w:sz w:val="18"/>
                <w:szCs w:val="18"/>
                <w:vertAlign w:val="superscript"/>
                <w:lang w:val="en-GB"/>
              </w:rPr>
              <w:footnoteReference w:id="1"/>
            </w:r>
            <w:r w:rsidRPr="00FE16BA">
              <w:rPr>
                <w:rFonts w:cs="Calibri"/>
                <w:sz w:val="18"/>
                <w:szCs w:val="18"/>
                <w:lang w:val="en-GB"/>
              </w:rPr>
              <w:t>.</w:t>
            </w:r>
            <w:r w:rsidRPr="00FE16BA">
              <w:rPr>
                <w:rFonts w:cs="Calibri"/>
                <w:lang w:val="en-GB"/>
              </w:rPr>
              <w:t xml:space="preserve"> </w:t>
            </w:r>
          </w:p>
        </w:tc>
      </w:tr>
    </w:tbl>
    <w:p w:rsidR="005574B0" w:rsidRPr="00FE16BA" w:rsidRDefault="005574B0" w:rsidP="005574B0">
      <w:pPr>
        <w:spacing w:after="0"/>
        <w:jc w:val="left"/>
        <w:rPr>
          <w:rFonts w:eastAsia="Times New Roman" w:cs="Calibri"/>
          <w:b/>
          <w:szCs w:val="20"/>
          <w:lang w:val="en-GB" w:eastAsia="ja-JP"/>
        </w:rPr>
      </w:pPr>
    </w:p>
    <w:p w:rsidR="005574B0" w:rsidRPr="00FE16BA" w:rsidRDefault="005574B0" w:rsidP="005574B0">
      <w:pPr>
        <w:keepNext/>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 xml:space="preserve">Part B. Identifying and Managing Social and Environmental </w:t>
      </w:r>
      <w:r w:rsidRPr="00FE16BA">
        <w:rPr>
          <w:rFonts w:eastAsia="Times New Roman" w:cs="Calibri"/>
          <w:b/>
          <w:color w:val="2E74B5"/>
          <w:sz w:val="24"/>
          <w:u w:val="single"/>
          <w:lang w:val="en-GB" w:eastAsia="ja-JP"/>
        </w:rPr>
        <w:t>Risks</w:t>
      </w:r>
    </w:p>
    <w:p w:rsidR="005574B0" w:rsidRPr="00FE16BA" w:rsidRDefault="005574B0" w:rsidP="005574B0">
      <w:pPr>
        <w:keepNext/>
        <w:spacing w:after="0"/>
        <w:jc w:val="left"/>
        <w:rPr>
          <w:rFonts w:eastAsia="Times New Roman" w:cs="Calibri"/>
          <w:b/>
          <w:szCs w:val="20"/>
          <w:lang w:val="en-GB" w:eastAsia="ja-JP"/>
        </w:rPr>
      </w:pPr>
    </w:p>
    <w:tbl>
      <w:tblPr>
        <w:tblStyle w:val="TableGrid9"/>
        <w:tblW w:w="13325" w:type="dxa"/>
        <w:tblInd w:w="-5" w:type="dxa"/>
        <w:tblLayout w:type="fixed"/>
        <w:tblLook w:val="04A0" w:firstRow="1" w:lastRow="0" w:firstColumn="1" w:lastColumn="0" w:noHBand="0" w:noVBand="1"/>
      </w:tblPr>
      <w:tblGrid>
        <w:gridCol w:w="3510"/>
        <w:gridCol w:w="1080"/>
        <w:gridCol w:w="1170"/>
        <w:gridCol w:w="2093"/>
        <w:gridCol w:w="369"/>
        <w:gridCol w:w="5103"/>
      </w:tblGrid>
      <w:tr w:rsidR="005574B0" w:rsidRPr="00FE16BA" w:rsidTr="000A4048">
        <w:trPr>
          <w:trHeight w:val="1061"/>
        </w:trPr>
        <w:tc>
          <w:tcPr>
            <w:tcW w:w="3510" w:type="dxa"/>
            <w:shd w:val="clear" w:color="auto" w:fill="222A35"/>
          </w:tcPr>
          <w:p w:rsidR="005574B0" w:rsidRPr="00FE16BA" w:rsidRDefault="005574B0" w:rsidP="000A4048">
            <w:pPr>
              <w:keepNext/>
              <w:tabs>
                <w:tab w:val="left" w:pos="101"/>
              </w:tabs>
              <w:spacing w:after="0"/>
              <w:ind w:right="252" w:firstLine="11"/>
              <w:jc w:val="left"/>
              <w:rPr>
                <w:rFonts w:cs="Calibri"/>
                <w:b/>
                <w:szCs w:val="20"/>
                <w:lang w:val="en-GB"/>
              </w:rPr>
            </w:pPr>
            <w:r w:rsidRPr="00FE16BA">
              <w:rPr>
                <w:rFonts w:cs="Calibri"/>
                <w:b/>
                <w:szCs w:val="20"/>
                <w:lang w:val="en-GB"/>
              </w:rPr>
              <w:t xml:space="preserve">QUESTION 2: What are the Potential Social and Environmental Risks? </w:t>
            </w:r>
          </w:p>
          <w:p w:rsidR="005574B0" w:rsidRPr="00FE16BA" w:rsidRDefault="005574B0" w:rsidP="000A4048">
            <w:pPr>
              <w:keepNext/>
              <w:tabs>
                <w:tab w:val="left" w:pos="101"/>
              </w:tabs>
              <w:spacing w:after="0"/>
              <w:ind w:right="252" w:firstLine="11"/>
              <w:jc w:val="left"/>
              <w:rPr>
                <w:rFonts w:cs="Calibri"/>
                <w:b/>
                <w:szCs w:val="20"/>
                <w:lang w:val="en-GB"/>
              </w:rPr>
            </w:pPr>
            <w:r w:rsidRPr="00FE16BA">
              <w:rPr>
                <w:rFonts w:cs="Calibri"/>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EA0DF4">
              <w:rPr>
                <w:rFonts w:cs="Calibri"/>
                <w:i/>
                <w:noProof/>
                <w:sz w:val="18"/>
                <w:szCs w:val="18"/>
                <w:lang w:val="en-GB"/>
              </w:rPr>
              <w:t>Low</w:t>
            </w:r>
            <w:r>
              <w:rPr>
                <w:rFonts w:cs="Calibri"/>
                <w:i/>
                <w:noProof/>
                <w:sz w:val="18"/>
                <w:szCs w:val="18"/>
                <w:lang w:val="en-GB"/>
              </w:rPr>
              <w:t>-</w:t>
            </w:r>
            <w:r w:rsidRPr="00EA0DF4">
              <w:rPr>
                <w:rFonts w:cs="Calibri"/>
                <w:i/>
                <w:noProof/>
                <w:sz w:val="18"/>
                <w:szCs w:val="18"/>
                <w:lang w:val="en-GB"/>
              </w:rPr>
              <w:t>Risk</w:t>
            </w:r>
            <w:r w:rsidRPr="00FE16BA">
              <w:rPr>
                <w:rFonts w:cs="Calibri"/>
                <w:i/>
                <w:sz w:val="18"/>
                <w:szCs w:val="18"/>
                <w:lang w:val="en-GB"/>
              </w:rPr>
              <w:t xml:space="preserve"> Projects.</w:t>
            </w:r>
          </w:p>
        </w:tc>
        <w:tc>
          <w:tcPr>
            <w:tcW w:w="4712" w:type="dxa"/>
            <w:gridSpan w:val="4"/>
            <w:shd w:val="clear" w:color="auto" w:fill="222A35"/>
          </w:tcPr>
          <w:p w:rsidR="005574B0" w:rsidRPr="00FE16BA" w:rsidRDefault="005574B0" w:rsidP="000A4048">
            <w:pPr>
              <w:keepNext/>
              <w:tabs>
                <w:tab w:val="left" w:pos="101"/>
              </w:tabs>
              <w:spacing w:after="0"/>
              <w:ind w:right="252" w:firstLine="11"/>
              <w:jc w:val="left"/>
              <w:rPr>
                <w:rFonts w:cs="Calibri"/>
                <w:b/>
                <w:szCs w:val="20"/>
                <w:lang w:val="en-GB"/>
              </w:rPr>
            </w:pPr>
            <w:r w:rsidRPr="00FE16BA">
              <w:rPr>
                <w:rFonts w:cs="Calibri"/>
                <w:b/>
                <w:szCs w:val="20"/>
                <w:lang w:val="en-GB"/>
              </w:rPr>
              <w:t>QUESTION 3: What is the level of significance of the potential social and environmental risks?</w:t>
            </w:r>
          </w:p>
          <w:p w:rsidR="005574B0" w:rsidRPr="00FE16BA" w:rsidRDefault="005574B0" w:rsidP="000A4048">
            <w:pPr>
              <w:keepNext/>
              <w:tabs>
                <w:tab w:val="left" w:pos="432"/>
              </w:tabs>
              <w:spacing w:after="0"/>
              <w:jc w:val="left"/>
              <w:rPr>
                <w:rFonts w:cs="Calibri"/>
                <w:b/>
                <w:szCs w:val="20"/>
                <w:lang w:val="en-GB"/>
              </w:rPr>
            </w:pPr>
            <w:r w:rsidRPr="00FE16BA">
              <w:rPr>
                <w:rFonts w:cs="Calibri"/>
                <w:i/>
                <w:sz w:val="18"/>
                <w:szCs w:val="18"/>
                <w:lang w:val="en-GB"/>
              </w:rPr>
              <w:t>Note: Respond to Questions 4 and 5 below before proceeding to Question 6</w:t>
            </w:r>
          </w:p>
        </w:tc>
        <w:tc>
          <w:tcPr>
            <w:tcW w:w="5103" w:type="dxa"/>
            <w:shd w:val="clear" w:color="auto" w:fill="222A35"/>
          </w:tcPr>
          <w:p w:rsidR="005574B0" w:rsidRPr="00FE16BA" w:rsidRDefault="005574B0" w:rsidP="000A4048">
            <w:pPr>
              <w:keepNext/>
              <w:tabs>
                <w:tab w:val="left" w:pos="432"/>
              </w:tabs>
              <w:spacing w:after="0"/>
              <w:jc w:val="left"/>
              <w:rPr>
                <w:rFonts w:cs="Calibri"/>
                <w:b/>
                <w:szCs w:val="20"/>
                <w:lang w:val="en-GB"/>
              </w:rPr>
            </w:pPr>
            <w:r w:rsidRPr="00FE16BA">
              <w:rPr>
                <w:rFonts w:cs="Calibri"/>
                <w:b/>
                <w:szCs w:val="20"/>
                <w:lang w:val="en-GB"/>
              </w:rPr>
              <w:t>QUESTION 6: What social and environmental assessment and management measures have been conducted and/or are required to address potential risks (for Risks with Moderate and High Significance)?</w:t>
            </w:r>
          </w:p>
        </w:tc>
      </w:tr>
      <w:tr w:rsidR="005574B0" w:rsidRPr="00FE16BA" w:rsidTr="000A4048">
        <w:tc>
          <w:tcPr>
            <w:tcW w:w="3510" w:type="dxa"/>
            <w:shd w:val="clear" w:color="auto" w:fill="D5DCE4"/>
          </w:tcPr>
          <w:p w:rsidR="005574B0" w:rsidRPr="00FE16BA" w:rsidRDefault="005574B0" w:rsidP="000A4048">
            <w:pPr>
              <w:spacing w:after="0"/>
              <w:jc w:val="left"/>
              <w:rPr>
                <w:rFonts w:cs="Calibri"/>
                <w:b/>
                <w:i/>
                <w:sz w:val="18"/>
                <w:szCs w:val="18"/>
                <w:lang w:val="en-GB"/>
              </w:rPr>
            </w:pPr>
            <w:r w:rsidRPr="00FE16BA">
              <w:rPr>
                <w:rFonts w:cs="Calibri"/>
                <w:b/>
                <w:i/>
                <w:sz w:val="18"/>
                <w:szCs w:val="18"/>
                <w:lang w:val="en-GB"/>
              </w:rPr>
              <w:t>Risk Description</w:t>
            </w:r>
          </w:p>
        </w:tc>
        <w:tc>
          <w:tcPr>
            <w:tcW w:w="1080" w:type="dxa"/>
            <w:shd w:val="clear" w:color="auto" w:fill="D5DCE4"/>
          </w:tcPr>
          <w:p w:rsidR="005574B0" w:rsidRPr="00FE16BA" w:rsidRDefault="005574B0" w:rsidP="000A4048">
            <w:pPr>
              <w:spacing w:after="0"/>
              <w:jc w:val="left"/>
              <w:rPr>
                <w:rFonts w:cs="Calibri"/>
                <w:b/>
                <w:i/>
                <w:sz w:val="18"/>
                <w:szCs w:val="18"/>
                <w:lang w:val="en-GB"/>
              </w:rPr>
            </w:pPr>
            <w:r w:rsidRPr="00FE16BA">
              <w:rPr>
                <w:rFonts w:cs="Calibri"/>
                <w:b/>
                <w:i/>
                <w:sz w:val="18"/>
                <w:szCs w:val="18"/>
                <w:lang w:val="en-GB"/>
              </w:rPr>
              <w:t xml:space="preserve">Impact and </w:t>
            </w:r>
            <w:proofErr w:type="gramStart"/>
            <w:r w:rsidRPr="00FE16BA">
              <w:rPr>
                <w:rFonts w:cs="Calibri"/>
                <w:b/>
                <w:i/>
                <w:sz w:val="18"/>
                <w:szCs w:val="18"/>
                <w:lang w:val="en-GB"/>
              </w:rPr>
              <w:t>Probability  (</w:t>
            </w:r>
            <w:proofErr w:type="gramEnd"/>
            <w:r w:rsidRPr="00FE16BA">
              <w:rPr>
                <w:rFonts w:cs="Calibri"/>
                <w:b/>
                <w:i/>
                <w:sz w:val="18"/>
                <w:szCs w:val="18"/>
                <w:lang w:val="en-GB"/>
              </w:rPr>
              <w:t>1-5)</w:t>
            </w:r>
          </w:p>
        </w:tc>
        <w:tc>
          <w:tcPr>
            <w:tcW w:w="1170" w:type="dxa"/>
            <w:shd w:val="clear" w:color="auto" w:fill="D5DCE4"/>
          </w:tcPr>
          <w:p w:rsidR="005574B0" w:rsidRPr="00FE16BA" w:rsidRDefault="005574B0" w:rsidP="000A4048">
            <w:pPr>
              <w:spacing w:after="0"/>
              <w:jc w:val="left"/>
              <w:rPr>
                <w:rFonts w:cs="Calibri"/>
                <w:b/>
                <w:i/>
                <w:sz w:val="18"/>
                <w:szCs w:val="18"/>
                <w:lang w:val="en-GB"/>
              </w:rPr>
            </w:pPr>
            <w:r w:rsidRPr="00FE16BA">
              <w:rPr>
                <w:rFonts w:cs="Calibri"/>
                <w:b/>
                <w:i/>
                <w:sz w:val="18"/>
                <w:szCs w:val="18"/>
                <w:lang w:val="en-GB"/>
              </w:rPr>
              <w:t>Significance</w:t>
            </w:r>
          </w:p>
          <w:p w:rsidR="005574B0" w:rsidRPr="00FE16BA" w:rsidRDefault="005574B0" w:rsidP="000A4048">
            <w:pPr>
              <w:spacing w:after="0"/>
              <w:jc w:val="left"/>
              <w:rPr>
                <w:rFonts w:cs="Calibri"/>
                <w:b/>
                <w:i/>
                <w:sz w:val="18"/>
                <w:szCs w:val="18"/>
                <w:lang w:val="en-GB"/>
              </w:rPr>
            </w:pPr>
            <w:r w:rsidRPr="00FE16BA">
              <w:rPr>
                <w:rFonts w:cs="Calibri"/>
                <w:b/>
                <w:i/>
                <w:sz w:val="18"/>
                <w:szCs w:val="18"/>
                <w:lang w:val="en-GB"/>
              </w:rPr>
              <w:t>(Low, Moderate, High)</w:t>
            </w:r>
          </w:p>
        </w:tc>
        <w:tc>
          <w:tcPr>
            <w:tcW w:w="2462" w:type="dxa"/>
            <w:gridSpan w:val="2"/>
            <w:shd w:val="clear" w:color="auto" w:fill="D5DCE4"/>
          </w:tcPr>
          <w:p w:rsidR="005574B0" w:rsidRPr="00FE16BA" w:rsidRDefault="005574B0" w:rsidP="000A4048">
            <w:pPr>
              <w:spacing w:after="0"/>
              <w:jc w:val="left"/>
              <w:rPr>
                <w:rFonts w:cs="Calibri"/>
                <w:b/>
                <w:i/>
                <w:sz w:val="18"/>
                <w:szCs w:val="18"/>
                <w:lang w:val="en-GB"/>
              </w:rPr>
            </w:pPr>
            <w:r w:rsidRPr="00FE16BA">
              <w:rPr>
                <w:rFonts w:cs="Calibri"/>
                <w:b/>
                <w:i/>
                <w:sz w:val="18"/>
                <w:szCs w:val="18"/>
                <w:lang w:val="en-GB"/>
              </w:rPr>
              <w:t>Comments</w:t>
            </w:r>
          </w:p>
        </w:tc>
        <w:tc>
          <w:tcPr>
            <w:tcW w:w="5103" w:type="dxa"/>
            <w:shd w:val="clear" w:color="auto" w:fill="D5DCE4"/>
          </w:tcPr>
          <w:p w:rsidR="005574B0" w:rsidRPr="00FE16BA" w:rsidRDefault="005574B0" w:rsidP="000A4048">
            <w:pPr>
              <w:spacing w:after="0"/>
              <w:jc w:val="left"/>
              <w:rPr>
                <w:rFonts w:cs="Calibri"/>
                <w:b/>
                <w:i/>
                <w:sz w:val="18"/>
                <w:szCs w:val="18"/>
                <w:lang w:val="en-GB"/>
              </w:rPr>
            </w:pPr>
            <w:r w:rsidRPr="00FE16BA">
              <w:rPr>
                <w:rFonts w:cs="Calibri"/>
                <w:b/>
                <w:i/>
                <w:sz w:val="18"/>
                <w:szCs w:val="18"/>
                <w:lang w:val="en-GB"/>
              </w:rPr>
              <w:t xml:space="preserve">Description of assessment and management measures as reflected in the Project design.  If ESIA or SESA is </w:t>
            </w:r>
            <w:r w:rsidRPr="00A615CD">
              <w:rPr>
                <w:rFonts w:cs="Calibri"/>
                <w:b/>
                <w:i/>
                <w:noProof/>
                <w:sz w:val="18"/>
                <w:szCs w:val="18"/>
                <w:lang w:val="en-GB"/>
              </w:rPr>
              <w:t>required</w:t>
            </w:r>
            <w:r w:rsidRPr="00FE16BA">
              <w:rPr>
                <w:rFonts w:cs="Calibri"/>
                <w:b/>
                <w:i/>
                <w:sz w:val="18"/>
                <w:szCs w:val="18"/>
                <w:lang w:val="en-GB"/>
              </w:rPr>
              <w:t xml:space="preserve"> note that the assessment should consider all potential impacts and risks.</w:t>
            </w:r>
          </w:p>
        </w:tc>
      </w:tr>
      <w:tr w:rsidR="005574B0" w:rsidRPr="00FE16BA" w:rsidTr="000A4048">
        <w:trPr>
          <w:trHeight w:val="274"/>
        </w:trPr>
        <w:tc>
          <w:tcPr>
            <w:tcW w:w="3510" w:type="dxa"/>
          </w:tcPr>
          <w:p w:rsidR="005574B0" w:rsidRPr="00FE16BA" w:rsidRDefault="005574B0" w:rsidP="000A4048">
            <w:pPr>
              <w:spacing w:after="0"/>
              <w:jc w:val="left"/>
              <w:rPr>
                <w:rFonts w:cs="Calibri"/>
                <w:sz w:val="18"/>
                <w:szCs w:val="18"/>
                <w:lang w:val="en-GB"/>
              </w:rPr>
            </w:pPr>
            <w:bookmarkStart w:id="2" w:name="_Hlk534725913"/>
            <w:r w:rsidRPr="0032395F">
              <w:rPr>
                <w:rFonts w:cs="Calibri"/>
                <w:sz w:val="18"/>
                <w:szCs w:val="18"/>
                <w:lang w:val="en-GB"/>
              </w:rPr>
              <w:t xml:space="preserve">Risk 1 (Standard 3.7):  The improper management of installation, operation </w:t>
            </w:r>
            <w:r w:rsidRPr="00A615CD">
              <w:rPr>
                <w:rFonts w:cs="Calibri"/>
                <w:noProof/>
                <w:sz w:val="18"/>
                <w:szCs w:val="18"/>
                <w:lang w:val="en-GB"/>
              </w:rPr>
              <w:t>and</w:t>
            </w:r>
            <w:r w:rsidRPr="0032395F">
              <w:rPr>
                <w:rFonts w:cs="Calibri"/>
                <w:sz w:val="18"/>
                <w:szCs w:val="18"/>
                <w:lang w:val="en-GB"/>
              </w:rPr>
              <w:t xml:space="preserve"> maintenance of the proposed low carbon technical interventions in the </w:t>
            </w:r>
            <w:proofErr w:type="gramStart"/>
            <w:r w:rsidRPr="0032395F">
              <w:rPr>
                <w:rFonts w:cs="Calibri"/>
                <w:sz w:val="18"/>
                <w:szCs w:val="18"/>
                <w:lang w:val="en-GB"/>
              </w:rPr>
              <w:t>project  such</w:t>
            </w:r>
            <w:proofErr w:type="gramEnd"/>
            <w:r w:rsidRPr="0032395F">
              <w:rPr>
                <w:rFonts w:cs="Calibri"/>
                <w:sz w:val="18"/>
                <w:szCs w:val="18"/>
                <w:lang w:val="en-GB"/>
              </w:rPr>
              <w:t xml:space="preserve"> as waste processing and  management practices, energy efficiency and renewable energy installations and use can potentially pose risks for  the health and safety of the inhabitants in communities</w:t>
            </w:r>
          </w:p>
        </w:tc>
        <w:tc>
          <w:tcPr>
            <w:tcW w:w="1080" w:type="dxa"/>
          </w:tcPr>
          <w:p w:rsidR="005574B0" w:rsidRPr="00FE16BA" w:rsidRDefault="005574B0" w:rsidP="000A4048">
            <w:pPr>
              <w:spacing w:after="0"/>
              <w:jc w:val="left"/>
              <w:rPr>
                <w:rFonts w:cs="Calibri"/>
                <w:sz w:val="18"/>
                <w:szCs w:val="18"/>
                <w:lang w:val="en-GB"/>
              </w:rPr>
            </w:pPr>
            <w:r w:rsidRPr="00FE16BA">
              <w:rPr>
                <w:rFonts w:cs="Calibri"/>
                <w:sz w:val="18"/>
                <w:szCs w:val="18"/>
                <w:lang w:val="en-GB"/>
              </w:rPr>
              <w:t>I = 3</w:t>
            </w:r>
          </w:p>
          <w:p w:rsidR="005574B0" w:rsidRPr="00FE16BA" w:rsidRDefault="005574B0" w:rsidP="000A4048">
            <w:pPr>
              <w:spacing w:after="0"/>
              <w:jc w:val="left"/>
              <w:rPr>
                <w:rFonts w:cs="Calibri"/>
                <w:sz w:val="18"/>
                <w:szCs w:val="18"/>
                <w:lang w:val="en-GB"/>
              </w:rPr>
            </w:pPr>
            <w:r w:rsidRPr="00FE16BA">
              <w:rPr>
                <w:rFonts w:cs="Calibri"/>
                <w:sz w:val="18"/>
                <w:szCs w:val="18"/>
                <w:lang w:val="en-GB"/>
              </w:rPr>
              <w:t>P = 2</w:t>
            </w:r>
          </w:p>
        </w:tc>
        <w:tc>
          <w:tcPr>
            <w:tcW w:w="1170" w:type="dxa"/>
          </w:tcPr>
          <w:p w:rsidR="005574B0" w:rsidRPr="00FE16BA" w:rsidRDefault="005574B0" w:rsidP="000A4048">
            <w:pPr>
              <w:spacing w:after="0"/>
              <w:jc w:val="left"/>
              <w:rPr>
                <w:rFonts w:cs="Calibri"/>
                <w:b/>
                <w:sz w:val="18"/>
                <w:szCs w:val="18"/>
                <w:lang w:val="en-GB"/>
              </w:rPr>
            </w:pPr>
            <w:r>
              <w:rPr>
                <w:rFonts w:cs="Calibri"/>
                <w:b/>
                <w:sz w:val="18"/>
                <w:szCs w:val="18"/>
                <w:lang w:val="en-GB"/>
              </w:rPr>
              <w:t>Moderate</w:t>
            </w:r>
          </w:p>
        </w:tc>
        <w:tc>
          <w:tcPr>
            <w:tcW w:w="2462" w:type="dxa"/>
            <w:gridSpan w:val="2"/>
          </w:tcPr>
          <w:p w:rsidR="005574B0" w:rsidRPr="0032395F" w:rsidRDefault="005574B0" w:rsidP="000A4048">
            <w:pPr>
              <w:spacing w:after="0"/>
              <w:jc w:val="left"/>
              <w:rPr>
                <w:rFonts w:cs="Calibri"/>
                <w:sz w:val="18"/>
                <w:szCs w:val="18"/>
                <w:lang w:val="en-GB"/>
              </w:rPr>
            </w:pPr>
            <w:r w:rsidRPr="0032395F">
              <w:rPr>
                <w:rFonts w:cs="Calibri"/>
                <w:sz w:val="18"/>
                <w:szCs w:val="18"/>
                <w:lang w:val="en-GB"/>
              </w:rPr>
              <w:t xml:space="preserve">The waste processing facilities usually lead to air, noise and water pollution and health issues if not handled properly for the nearby communities. </w:t>
            </w:r>
          </w:p>
          <w:p w:rsidR="005574B0" w:rsidRPr="0032395F" w:rsidRDefault="005574B0" w:rsidP="000A4048">
            <w:pPr>
              <w:spacing w:after="0"/>
              <w:jc w:val="left"/>
              <w:rPr>
                <w:rFonts w:cs="Calibri"/>
                <w:sz w:val="18"/>
                <w:szCs w:val="18"/>
                <w:lang w:val="en-GB"/>
              </w:rPr>
            </w:pPr>
            <w:r w:rsidRPr="0032395F">
              <w:rPr>
                <w:rFonts w:cs="Calibri"/>
                <w:sz w:val="18"/>
                <w:szCs w:val="18"/>
                <w:lang w:val="en-GB"/>
              </w:rPr>
              <w:t>Energy Efficient appliances like LED bulbs, air conditioners, fans etc should be handled properly after their useful life is over as they contain chemicals and if not disposed properly, may reach landfills and leach into the soil; Similarly, Improper disposal of damaged and/or discarded solar panels in solar rooftop systems may lead to exposure to harmful chemicals and toxic substances</w:t>
            </w:r>
            <w:r>
              <w:rPr>
                <w:rFonts w:cs="Calibri"/>
                <w:sz w:val="18"/>
                <w:szCs w:val="18"/>
                <w:lang w:val="en-GB"/>
              </w:rPr>
              <w:t xml:space="preserve">. </w:t>
            </w:r>
            <w:r w:rsidRPr="0032395F">
              <w:rPr>
                <w:rFonts w:cs="Calibri"/>
                <w:sz w:val="18"/>
                <w:szCs w:val="18"/>
                <w:lang w:val="en-GB"/>
              </w:rPr>
              <w:t xml:space="preserve"> Solar panel wastes include heavy metals such as silver, copper, lead, arsenic, cadmium, selenium which are harmful.</w:t>
            </w:r>
          </w:p>
          <w:p w:rsidR="005574B0" w:rsidRPr="0032395F" w:rsidRDefault="005574B0" w:rsidP="000A4048">
            <w:pPr>
              <w:spacing w:after="0"/>
              <w:jc w:val="left"/>
              <w:rPr>
                <w:rFonts w:cs="Calibri"/>
                <w:sz w:val="18"/>
                <w:szCs w:val="18"/>
                <w:lang w:val="en-GB"/>
              </w:rPr>
            </w:pPr>
            <w:r w:rsidRPr="0032395F">
              <w:rPr>
                <w:rFonts w:cs="Calibri"/>
                <w:sz w:val="18"/>
                <w:szCs w:val="18"/>
                <w:lang w:val="en-GB"/>
              </w:rPr>
              <w:t xml:space="preserve">Safety assessment of buildings for solar rooftops or nearby waste facilities </w:t>
            </w:r>
            <w:r w:rsidRPr="00A615CD">
              <w:rPr>
                <w:rFonts w:cs="Calibri"/>
                <w:noProof/>
                <w:sz w:val="18"/>
                <w:szCs w:val="18"/>
                <w:lang w:val="en-GB"/>
              </w:rPr>
              <w:t>are</w:t>
            </w:r>
            <w:r w:rsidRPr="0032395F">
              <w:rPr>
                <w:rFonts w:cs="Calibri"/>
                <w:sz w:val="18"/>
                <w:szCs w:val="18"/>
                <w:lang w:val="en-GB"/>
              </w:rPr>
              <w:t xml:space="preserve"> </w:t>
            </w:r>
            <w:r>
              <w:rPr>
                <w:rFonts w:cs="Calibri"/>
                <w:sz w:val="18"/>
                <w:szCs w:val="18"/>
                <w:lang w:val="en-GB"/>
              </w:rPr>
              <w:t xml:space="preserve">an </w:t>
            </w:r>
            <w:r w:rsidRPr="00A615CD">
              <w:rPr>
                <w:rFonts w:cs="Calibri"/>
                <w:noProof/>
                <w:sz w:val="18"/>
                <w:szCs w:val="18"/>
                <w:lang w:val="en-GB"/>
              </w:rPr>
              <w:t>important</w:t>
            </w:r>
            <w:r w:rsidRPr="0032395F">
              <w:rPr>
                <w:rFonts w:cs="Calibri"/>
                <w:sz w:val="18"/>
                <w:szCs w:val="18"/>
                <w:lang w:val="en-GB"/>
              </w:rPr>
              <w:t xml:space="preserve"> consideration for ensuring the safety of communities. </w:t>
            </w:r>
            <w:r w:rsidRPr="00A615CD">
              <w:rPr>
                <w:rFonts w:cs="Calibri"/>
                <w:noProof/>
                <w:sz w:val="18"/>
                <w:szCs w:val="18"/>
                <w:lang w:val="en-GB"/>
              </w:rPr>
              <w:t>E.</w:t>
            </w:r>
            <w:r w:rsidRPr="0032395F">
              <w:rPr>
                <w:rFonts w:cs="Calibri"/>
                <w:sz w:val="18"/>
                <w:szCs w:val="18"/>
                <w:lang w:val="en-GB"/>
              </w:rPr>
              <w:t xml:space="preserve">g, building roof condition, drainage and stability </w:t>
            </w:r>
            <w:r w:rsidRPr="00A615CD">
              <w:rPr>
                <w:rFonts w:cs="Calibri"/>
                <w:noProof/>
                <w:sz w:val="18"/>
                <w:szCs w:val="18"/>
                <w:lang w:val="en-GB"/>
              </w:rPr>
              <w:t>and</w:t>
            </w:r>
            <w:r w:rsidRPr="0032395F">
              <w:rPr>
                <w:rFonts w:cs="Calibri"/>
                <w:sz w:val="18"/>
                <w:szCs w:val="18"/>
                <w:lang w:val="en-GB"/>
              </w:rPr>
              <w:t xml:space="preserve"> electrical connections are some of the factors to be considered during installation of solar rooftop systems,</w:t>
            </w:r>
          </w:p>
          <w:p w:rsidR="005574B0" w:rsidRPr="00FE16BA" w:rsidRDefault="005574B0" w:rsidP="000A4048">
            <w:pPr>
              <w:spacing w:after="0"/>
              <w:jc w:val="left"/>
              <w:rPr>
                <w:rFonts w:cs="Calibri"/>
                <w:sz w:val="18"/>
                <w:szCs w:val="18"/>
                <w:lang w:val="en-GB"/>
              </w:rPr>
            </w:pPr>
          </w:p>
        </w:tc>
        <w:tc>
          <w:tcPr>
            <w:tcW w:w="5103" w:type="dxa"/>
            <w:vMerge w:val="restart"/>
          </w:tcPr>
          <w:p w:rsidR="005574B0" w:rsidRPr="0032395F" w:rsidRDefault="005574B0" w:rsidP="000A4048">
            <w:pPr>
              <w:spacing w:after="0"/>
              <w:jc w:val="left"/>
              <w:rPr>
                <w:rFonts w:cs="Calibri"/>
                <w:sz w:val="18"/>
                <w:szCs w:val="18"/>
                <w:lang w:val="en-GB"/>
              </w:rPr>
            </w:pPr>
            <w:r w:rsidRPr="0032395F">
              <w:rPr>
                <w:rFonts w:cs="Calibri"/>
                <w:sz w:val="18"/>
                <w:szCs w:val="18"/>
                <w:lang w:val="en-GB"/>
              </w:rPr>
              <w:t>During the PPG stage, the key project interventions were assessed for potential impacts</w:t>
            </w:r>
            <w:r>
              <w:rPr>
                <w:rFonts w:cs="Calibri"/>
                <w:sz w:val="18"/>
                <w:szCs w:val="18"/>
                <w:lang w:val="en-GB"/>
              </w:rPr>
              <w:t xml:space="preserve"> and notes </w:t>
            </w:r>
            <w:proofErr w:type="gramStart"/>
            <w:r>
              <w:rPr>
                <w:rFonts w:cs="Calibri"/>
                <w:sz w:val="18"/>
                <w:szCs w:val="18"/>
                <w:lang w:val="en-GB"/>
              </w:rPr>
              <w:t xml:space="preserve">that </w:t>
            </w:r>
            <w:r w:rsidRPr="0032395F">
              <w:rPr>
                <w:rFonts w:cs="Calibri"/>
                <w:sz w:val="18"/>
                <w:szCs w:val="18"/>
                <w:lang w:val="en-GB"/>
              </w:rPr>
              <w:t xml:space="preserve"> these</w:t>
            </w:r>
            <w:proofErr w:type="gramEnd"/>
            <w:r w:rsidRPr="0032395F">
              <w:rPr>
                <w:rFonts w:cs="Calibri"/>
                <w:sz w:val="18"/>
                <w:szCs w:val="18"/>
                <w:lang w:val="en-GB"/>
              </w:rPr>
              <w:t xml:space="preserve"> interventions would largely confine to </w:t>
            </w:r>
            <w:r w:rsidRPr="00A615CD">
              <w:rPr>
                <w:rFonts w:cs="Calibri"/>
                <w:noProof/>
                <w:sz w:val="18"/>
                <w:szCs w:val="18"/>
                <w:lang w:val="en-GB"/>
              </w:rPr>
              <w:t>demand</w:t>
            </w:r>
            <w:r>
              <w:rPr>
                <w:rFonts w:cs="Calibri"/>
                <w:noProof/>
                <w:sz w:val="18"/>
                <w:szCs w:val="18"/>
                <w:lang w:val="en-GB"/>
              </w:rPr>
              <w:t>-</w:t>
            </w:r>
            <w:r w:rsidRPr="00A615CD">
              <w:rPr>
                <w:rFonts w:cs="Calibri"/>
                <w:noProof/>
                <w:sz w:val="18"/>
                <w:szCs w:val="18"/>
                <w:lang w:val="en-GB"/>
              </w:rPr>
              <w:t>side</w:t>
            </w:r>
            <w:r w:rsidRPr="0032395F">
              <w:rPr>
                <w:rFonts w:cs="Calibri"/>
                <w:sz w:val="18"/>
                <w:szCs w:val="18"/>
                <w:lang w:val="en-GB"/>
              </w:rPr>
              <w:t xml:space="preserve"> measures in buildings/built environment and will promote </w:t>
            </w:r>
            <w:r>
              <w:rPr>
                <w:rFonts w:cs="Calibri"/>
                <w:sz w:val="18"/>
                <w:szCs w:val="18"/>
                <w:lang w:val="en-GB"/>
              </w:rPr>
              <w:t>b</w:t>
            </w:r>
            <w:r w:rsidRPr="0032395F">
              <w:rPr>
                <w:rFonts w:cs="Calibri"/>
                <w:sz w:val="18"/>
                <w:szCs w:val="18"/>
                <w:lang w:val="en-GB"/>
              </w:rPr>
              <w:t>est practices in waste management processes.</w:t>
            </w:r>
          </w:p>
          <w:p w:rsidR="005574B0" w:rsidRPr="0032395F" w:rsidRDefault="005574B0" w:rsidP="000A4048">
            <w:pPr>
              <w:spacing w:after="0"/>
              <w:jc w:val="left"/>
              <w:rPr>
                <w:rFonts w:cs="Calibri"/>
                <w:sz w:val="18"/>
                <w:szCs w:val="18"/>
                <w:lang w:val="en-GB"/>
              </w:rPr>
            </w:pPr>
          </w:p>
          <w:p w:rsidR="005574B0" w:rsidRPr="0032395F" w:rsidRDefault="005574B0" w:rsidP="000A4048">
            <w:pPr>
              <w:spacing w:after="0"/>
              <w:jc w:val="left"/>
              <w:rPr>
                <w:rFonts w:cs="Calibri"/>
                <w:sz w:val="18"/>
                <w:szCs w:val="18"/>
                <w:lang w:val="en-GB"/>
              </w:rPr>
            </w:pPr>
            <w:r w:rsidRPr="0032395F">
              <w:rPr>
                <w:rFonts w:cs="Calibri"/>
                <w:sz w:val="18"/>
                <w:szCs w:val="18"/>
                <w:lang w:val="en-GB"/>
              </w:rPr>
              <w:t>Measures; the project will support:</w:t>
            </w:r>
          </w:p>
          <w:p w:rsidR="005574B0" w:rsidRPr="0032395F" w:rsidRDefault="005574B0" w:rsidP="000A4048">
            <w:pPr>
              <w:spacing w:after="0"/>
              <w:ind w:left="309" w:hanging="309"/>
              <w:jc w:val="left"/>
              <w:rPr>
                <w:rFonts w:cs="Calibri"/>
                <w:sz w:val="18"/>
                <w:szCs w:val="18"/>
                <w:lang w:val="en-GB"/>
              </w:rPr>
            </w:pPr>
            <w:r w:rsidRPr="0032395F">
              <w:rPr>
                <w:rFonts w:cs="Calibri"/>
                <w:sz w:val="18"/>
                <w:szCs w:val="18"/>
                <w:lang w:val="en-GB"/>
              </w:rPr>
              <w:t>a.</w:t>
            </w:r>
            <w:r w:rsidRPr="0032395F">
              <w:rPr>
                <w:rFonts w:cs="Calibri"/>
                <w:sz w:val="18"/>
                <w:szCs w:val="18"/>
                <w:lang w:val="en-GB"/>
              </w:rPr>
              <w:tab/>
              <w:t>Effective due diligence by the rooftop system installer that the roof is in good condition with no leak/cracks and satisfactory drainage.</w:t>
            </w:r>
          </w:p>
          <w:p w:rsidR="005574B0" w:rsidRPr="0032395F" w:rsidRDefault="005574B0" w:rsidP="000A4048">
            <w:pPr>
              <w:spacing w:after="0"/>
              <w:ind w:left="309" w:hanging="309"/>
              <w:jc w:val="left"/>
              <w:rPr>
                <w:rFonts w:cs="Calibri"/>
                <w:sz w:val="18"/>
                <w:szCs w:val="18"/>
                <w:lang w:val="en-GB"/>
              </w:rPr>
            </w:pPr>
            <w:r w:rsidRPr="0032395F">
              <w:rPr>
                <w:rFonts w:cs="Calibri"/>
                <w:sz w:val="18"/>
                <w:szCs w:val="18"/>
                <w:lang w:val="en-GB"/>
              </w:rPr>
              <w:t>b.</w:t>
            </w:r>
            <w:r w:rsidRPr="0032395F">
              <w:rPr>
                <w:rFonts w:cs="Calibri"/>
                <w:sz w:val="18"/>
                <w:szCs w:val="18"/>
                <w:lang w:val="en-GB"/>
              </w:rPr>
              <w:tab/>
              <w:t xml:space="preserve">Compliance to local laws ensured or permissions sought for any changes to the roof and carry out rectifications to ensure roof has </w:t>
            </w:r>
            <w:r w:rsidRPr="00A615CD">
              <w:rPr>
                <w:rFonts w:cs="Calibri"/>
                <w:noProof/>
                <w:sz w:val="18"/>
                <w:szCs w:val="18"/>
                <w:lang w:val="en-GB"/>
              </w:rPr>
              <w:t>proper</w:t>
            </w:r>
            <w:r w:rsidRPr="0032395F">
              <w:rPr>
                <w:rFonts w:cs="Calibri"/>
                <w:sz w:val="18"/>
                <w:szCs w:val="18"/>
                <w:lang w:val="en-GB"/>
              </w:rPr>
              <w:t xml:space="preserve"> and adequate drainage shall be obtained from the building owner/approval </w:t>
            </w:r>
            <w:r w:rsidRPr="00A615CD">
              <w:rPr>
                <w:rFonts w:cs="Calibri"/>
                <w:noProof/>
                <w:sz w:val="18"/>
                <w:szCs w:val="18"/>
                <w:lang w:val="en-GB"/>
              </w:rPr>
              <w:t>authority,</w:t>
            </w:r>
            <w:r w:rsidRPr="0032395F">
              <w:rPr>
                <w:rFonts w:cs="Calibri"/>
                <w:sz w:val="18"/>
                <w:szCs w:val="18"/>
                <w:lang w:val="en-GB"/>
              </w:rPr>
              <w:t xml:space="preserve"> if required.</w:t>
            </w:r>
          </w:p>
          <w:p w:rsidR="005574B0" w:rsidRPr="0032395F" w:rsidRDefault="005574B0" w:rsidP="000A4048">
            <w:pPr>
              <w:spacing w:after="0"/>
              <w:ind w:left="309" w:hanging="309"/>
              <w:jc w:val="left"/>
              <w:rPr>
                <w:rFonts w:cs="Calibri"/>
                <w:sz w:val="18"/>
                <w:szCs w:val="18"/>
                <w:lang w:val="en-GB"/>
              </w:rPr>
            </w:pPr>
            <w:r w:rsidRPr="0032395F">
              <w:rPr>
                <w:rFonts w:cs="Calibri"/>
                <w:sz w:val="18"/>
                <w:szCs w:val="18"/>
                <w:lang w:val="en-GB"/>
              </w:rPr>
              <w:t>c.</w:t>
            </w:r>
            <w:r w:rsidRPr="0032395F">
              <w:rPr>
                <w:rFonts w:cs="Calibri"/>
                <w:sz w:val="18"/>
                <w:szCs w:val="18"/>
                <w:lang w:val="en-GB"/>
              </w:rPr>
              <w:tab/>
            </w:r>
            <w:r w:rsidRPr="00A615CD">
              <w:rPr>
                <w:rFonts w:cs="Calibri"/>
                <w:noProof/>
                <w:sz w:val="18"/>
                <w:szCs w:val="18"/>
                <w:lang w:val="en-GB"/>
              </w:rPr>
              <w:t>Social</w:t>
            </w:r>
            <w:r>
              <w:rPr>
                <w:rFonts w:cs="Calibri"/>
                <w:sz w:val="18"/>
                <w:szCs w:val="18"/>
                <w:lang w:val="en-GB"/>
              </w:rPr>
              <w:t xml:space="preserve"> and environmental screening will be part of the feasibility and impact assessments of investment proposals (Activity 2.1.1 and 2.1.2). If the screening results in ‘high risk’ categorization (and this may well apply to WTE), </w:t>
            </w:r>
            <w:r w:rsidRPr="0032395F">
              <w:rPr>
                <w:rFonts w:cs="Calibri"/>
                <w:sz w:val="18"/>
                <w:szCs w:val="18"/>
                <w:lang w:val="en-GB"/>
              </w:rPr>
              <w:t xml:space="preserve">An Environment Social Impact </w:t>
            </w:r>
            <w:r w:rsidRPr="00A615CD">
              <w:rPr>
                <w:rFonts w:cs="Calibri"/>
                <w:noProof/>
                <w:sz w:val="18"/>
                <w:szCs w:val="18"/>
                <w:lang w:val="en-GB"/>
              </w:rPr>
              <w:t>assessment</w:t>
            </w:r>
            <w:r w:rsidRPr="0032395F">
              <w:rPr>
                <w:rFonts w:cs="Calibri"/>
                <w:sz w:val="18"/>
                <w:szCs w:val="18"/>
                <w:lang w:val="en-GB"/>
              </w:rPr>
              <w:t xml:space="preserve"> and Management Plan for Waste to Energy plant</w:t>
            </w:r>
            <w:r>
              <w:rPr>
                <w:rFonts w:cs="Calibri"/>
                <w:sz w:val="18"/>
                <w:szCs w:val="18"/>
                <w:lang w:val="en-GB"/>
              </w:rPr>
              <w:t xml:space="preserve"> will be required before the proposal can </w:t>
            </w:r>
            <w:r w:rsidRPr="00A615CD">
              <w:rPr>
                <w:rFonts w:cs="Calibri"/>
                <w:noProof/>
                <w:sz w:val="18"/>
                <w:szCs w:val="18"/>
                <w:lang w:val="en-GB"/>
              </w:rPr>
              <w:t>by</w:t>
            </w:r>
            <w:r>
              <w:rPr>
                <w:rFonts w:cs="Calibri"/>
                <w:sz w:val="18"/>
                <w:szCs w:val="18"/>
                <w:lang w:val="en-GB"/>
              </w:rPr>
              <w:t xml:space="preserve"> accepted for financial support by the LCUD Project</w:t>
            </w:r>
          </w:p>
          <w:p w:rsidR="005574B0" w:rsidRDefault="005574B0" w:rsidP="000A4048">
            <w:pPr>
              <w:spacing w:after="0"/>
              <w:ind w:left="309" w:hanging="309"/>
              <w:jc w:val="left"/>
              <w:rPr>
                <w:rFonts w:cs="Calibri"/>
                <w:sz w:val="18"/>
                <w:szCs w:val="18"/>
                <w:lang w:val="en-GB"/>
              </w:rPr>
            </w:pPr>
            <w:r w:rsidRPr="0032395F">
              <w:rPr>
                <w:rFonts w:cs="Calibri"/>
                <w:sz w:val="18"/>
                <w:szCs w:val="18"/>
                <w:lang w:val="en-GB"/>
              </w:rPr>
              <w:t>d.</w:t>
            </w:r>
            <w:r w:rsidRPr="0032395F">
              <w:rPr>
                <w:rFonts w:cs="Calibri"/>
                <w:sz w:val="18"/>
                <w:szCs w:val="18"/>
                <w:lang w:val="en-GB"/>
              </w:rPr>
              <w:tab/>
              <w:t>Buy Back arrangements with the solar panel manufacturers</w:t>
            </w:r>
            <w:r>
              <w:rPr>
                <w:rFonts w:cs="Calibri"/>
                <w:sz w:val="18"/>
                <w:szCs w:val="18"/>
                <w:lang w:val="en-GB"/>
              </w:rPr>
              <w:t xml:space="preserve"> and guidelines for the recycling of all e-waste (electronic waste) used in investments supported by the Project.</w:t>
            </w:r>
          </w:p>
          <w:p w:rsidR="005574B0" w:rsidRPr="00FE16BA" w:rsidRDefault="005574B0" w:rsidP="000A4048">
            <w:pPr>
              <w:spacing w:after="0"/>
              <w:ind w:left="309" w:hanging="309"/>
              <w:jc w:val="left"/>
              <w:rPr>
                <w:rFonts w:cs="Calibri"/>
                <w:b/>
                <w:sz w:val="18"/>
                <w:szCs w:val="18"/>
                <w:lang w:val="en-GB"/>
              </w:rPr>
            </w:pPr>
          </w:p>
          <w:p w:rsidR="005574B0" w:rsidRDefault="005574B0" w:rsidP="000A4048">
            <w:pPr>
              <w:spacing w:after="0"/>
              <w:jc w:val="left"/>
              <w:rPr>
                <w:rFonts w:cs="Calibri"/>
                <w:sz w:val="18"/>
                <w:szCs w:val="18"/>
                <w:lang w:val="en-GB"/>
              </w:rPr>
            </w:pPr>
            <w:r>
              <w:rPr>
                <w:rFonts w:cs="Calibri"/>
                <w:sz w:val="18"/>
                <w:szCs w:val="18"/>
                <w:lang w:val="en-GB"/>
              </w:rPr>
              <w:t xml:space="preserve">It should be stressed that the focus in the project is on Waste-to-energy only as an </w:t>
            </w:r>
            <w:r>
              <w:rPr>
                <w:rFonts w:cs="Calibri"/>
                <w:i/>
                <w:sz w:val="18"/>
                <w:szCs w:val="18"/>
                <w:lang w:val="en-GB"/>
              </w:rPr>
              <w:t>add-on</w:t>
            </w:r>
            <w:r>
              <w:rPr>
                <w:rFonts w:cs="Calibri"/>
                <w:sz w:val="18"/>
                <w:szCs w:val="18"/>
                <w:lang w:val="en-GB"/>
              </w:rPr>
              <w:t xml:space="preserve"> to an </w:t>
            </w:r>
            <w:r w:rsidRPr="00A615CD">
              <w:rPr>
                <w:rFonts w:cs="Calibri"/>
                <w:noProof/>
                <w:sz w:val="18"/>
                <w:szCs w:val="18"/>
                <w:lang w:val="en-GB"/>
              </w:rPr>
              <w:t>existing</w:t>
            </w:r>
            <w:r>
              <w:rPr>
                <w:rFonts w:cs="Calibri"/>
                <w:sz w:val="18"/>
                <w:szCs w:val="18"/>
                <w:lang w:val="en-GB"/>
              </w:rPr>
              <w:t xml:space="preserve"> or proposed waste site. In other words, with or without the Project a waste site is or will be there. The Project does not directly involve itself in setting up waste management. </w:t>
            </w:r>
            <w:proofErr w:type="gramStart"/>
            <w:r>
              <w:rPr>
                <w:rFonts w:cs="Calibri"/>
                <w:sz w:val="18"/>
                <w:szCs w:val="18"/>
                <w:lang w:val="en-GB"/>
              </w:rPr>
              <w:t>In reality, the</w:t>
            </w:r>
            <w:proofErr w:type="gramEnd"/>
            <w:r>
              <w:rPr>
                <w:rFonts w:cs="Calibri"/>
                <w:sz w:val="18"/>
                <w:szCs w:val="18"/>
                <w:lang w:val="en-GB"/>
              </w:rPr>
              <w:t xml:space="preserve"> Project can have a positive social and environmental impact. The screening and assessment will be mandatory, and if waste sites are not managed properly in a socially acceptable or environmentally sound way, this will lead to the Project not being able to support waste-to-energy development on the site. In assessing a WTE proposal, the evaluators will look at how the site is managed. The Project can provide support for improvement (as part of SEMP). For example, c</w:t>
            </w:r>
            <w:r w:rsidRPr="00F95C5B">
              <w:rPr>
                <w:rFonts w:cs="Calibri"/>
                <w:sz w:val="18"/>
                <w:szCs w:val="18"/>
                <w:lang w:val="en-GB"/>
              </w:rPr>
              <w:t xml:space="preserve">ommunity-based waste management could be </w:t>
            </w:r>
            <w:r w:rsidRPr="00A615CD">
              <w:rPr>
                <w:rFonts w:cs="Calibri"/>
                <w:noProof/>
                <w:sz w:val="18"/>
                <w:szCs w:val="18"/>
                <w:lang w:val="en-GB"/>
              </w:rPr>
              <w:t>good</w:t>
            </w:r>
            <w:r w:rsidRPr="00F95C5B">
              <w:rPr>
                <w:rFonts w:cs="Calibri"/>
                <w:sz w:val="18"/>
                <w:szCs w:val="18"/>
                <w:lang w:val="en-GB"/>
              </w:rPr>
              <w:t xml:space="preserve"> solution. Recycling rate and urban poor employed can be mobilized through </w:t>
            </w:r>
            <w:r w:rsidRPr="00A615CD">
              <w:rPr>
                <w:rFonts w:cs="Calibri"/>
                <w:noProof/>
                <w:sz w:val="18"/>
                <w:szCs w:val="18"/>
                <w:lang w:val="en-GB"/>
              </w:rPr>
              <w:t>waste</w:t>
            </w:r>
            <w:r w:rsidRPr="00F95C5B">
              <w:rPr>
                <w:rFonts w:cs="Calibri"/>
                <w:sz w:val="18"/>
                <w:szCs w:val="18"/>
                <w:lang w:val="en-GB"/>
              </w:rPr>
              <w:t xml:space="preserve"> separation scheme project. </w:t>
            </w:r>
          </w:p>
          <w:p w:rsidR="005574B0" w:rsidRDefault="005574B0" w:rsidP="000A4048">
            <w:pPr>
              <w:spacing w:after="0"/>
              <w:jc w:val="left"/>
              <w:rPr>
                <w:rFonts w:cs="Calibri"/>
                <w:sz w:val="18"/>
                <w:szCs w:val="18"/>
                <w:lang w:val="en-GB"/>
              </w:rPr>
            </w:pPr>
          </w:p>
          <w:p w:rsidR="005574B0" w:rsidRDefault="005574B0" w:rsidP="000A4048">
            <w:pPr>
              <w:spacing w:after="0"/>
              <w:jc w:val="left"/>
              <w:rPr>
                <w:rFonts w:cs="Calibri"/>
                <w:sz w:val="18"/>
                <w:szCs w:val="18"/>
                <w:lang w:val="en-GB"/>
              </w:rPr>
            </w:pPr>
            <w:r w:rsidRPr="00F95C5B">
              <w:rPr>
                <w:rFonts w:cs="Calibri"/>
                <w:sz w:val="18"/>
                <w:szCs w:val="18"/>
                <w:lang w:val="en-GB"/>
              </w:rPr>
              <w:t xml:space="preserve">Informal sector recycling should be considered as a starting point to become formalized by providing necessary technical support, awareness of health impact and know-how in </w:t>
            </w:r>
            <w:r w:rsidRPr="00A615CD">
              <w:rPr>
                <w:rFonts w:cs="Calibri"/>
                <w:noProof/>
                <w:sz w:val="18"/>
                <w:szCs w:val="18"/>
                <w:lang w:val="en-GB"/>
              </w:rPr>
              <w:t>required</w:t>
            </w:r>
            <w:r w:rsidRPr="00F95C5B">
              <w:rPr>
                <w:rFonts w:cs="Calibri"/>
                <w:sz w:val="18"/>
                <w:szCs w:val="18"/>
                <w:lang w:val="en-GB"/>
              </w:rPr>
              <w:t xml:space="preserve"> technical field</w:t>
            </w:r>
            <w:r>
              <w:rPr>
                <w:rFonts w:cs="Calibri"/>
                <w:sz w:val="18"/>
                <w:szCs w:val="18"/>
                <w:lang w:val="en-GB"/>
              </w:rPr>
              <w:t>s</w:t>
            </w:r>
            <w:r w:rsidRPr="00F95C5B">
              <w:rPr>
                <w:rFonts w:cs="Calibri"/>
                <w:sz w:val="18"/>
                <w:szCs w:val="18"/>
                <w:lang w:val="en-GB"/>
              </w:rPr>
              <w:t>.</w:t>
            </w:r>
            <w:r>
              <w:rPr>
                <w:rFonts w:cs="Calibri"/>
                <w:sz w:val="18"/>
                <w:szCs w:val="18"/>
                <w:lang w:val="en-GB"/>
              </w:rPr>
              <w:t xml:space="preserve"> The Project can influence project proponents to</w:t>
            </w:r>
            <w:r w:rsidRPr="008201B4">
              <w:rPr>
                <w:rFonts w:cs="Calibri"/>
                <w:sz w:val="18"/>
                <w:szCs w:val="18"/>
                <w:lang w:val="en-GB"/>
              </w:rPr>
              <w:t xml:space="preserve"> </w:t>
            </w:r>
            <w:r w:rsidRPr="00A615CD">
              <w:rPr>
                <w:rFonts w:cs="Calibri"/>
                <w:noProof/>
                <w:sz w:val="18"/>
                <w:szCs w:val="18"/>
                <w:lang w:val="en-GB"/>
              </w:rPr>
              <w:t>replicating</w:t>
            </w:r>
            <w:r w:rsidRPr="008201B4">
              <w:rPr>
                <w:rFonts w:cs="Calibri"/>
                <w:sz w:val="18"/>
                <w:szCs w:val="18"/>
                <w:lang w:val="en-GB"/>
              </w:rPr>
              <w:t xml:space="preserve"> Waste Concerns model of community-based</w:t>
            </w:r>
            <w:r>
              <w:rPr>
                <w:rFonts w:cs="Calibri"/>
                <w:sz w:val="18"/>
                <w:szCs w:val="18"/>
                <w:lang w:val="en-GB"/>
              </w:rPr>
              <w:t xml:space="preserve"> and/or ward-based recycling and waste management.  The </w:t>
            </w:r>
            <w:r w:rsidRPr="00DA6BC4">
              <w:rPr>
                <w:rFonts w:cs="Calibri"/>
                <w:sz w:val="18"/>
                <w:szCs w:val="18"/>
                <w:lang w:val="en-GB"/>
              </w:rPr>
              <w:t>informal sector tertiary economic activity of waste picking/sorting that provides a steady source of income</w:t>
            </w:r>
            <w:r>
              <w:rPr>
                <w:rFonts w:cs="Calibri"/>
                <w:sz w:val="18"/>
                <w:szCs w:val="18"/>
                <w:lang w:val="en-GB"/>
              </w:rPr>
              <w:t xml:space="preserve">. The Project will check the involvement of informal workers and </w:t>
            </w:r>
            <w:r w:rsidRPr="00DA6BC4">
              <w:rPr>
                <w:rFonts w:cs="Calibri"/>
                <w:sz w:val="18"/>
                <w:szCs w:val="18"/>
                <w:lang w:val="en-GB"/>
              </w:rPr>
              <w:t xml:space="preserve">improved working conditions for people in the communities where </w:t>
            </w:r>
            <w:r>
              <w:rPr>
                <w:rFonts w:cs="Calibri"/>
                <w:sz w:val="18"/>
                <w:szCs w:val="18"/>
                <w:lang w:val="en-GB"/>
              </w:rPr>
              <w:t>such community-ward based waste management committees operate</w:t>
            </w:r>
          </w:p>
          <w:p w:rsidR="005574B0" w:rsidRPr="00FE16BA" w:rsidRDefault="005574B0" w:rsidP="000A4048">
            <w:pPr>
              <w:spacing w:after="0"/>
              <w:jc w:val="left"/>
              <w:rPr>
                <w:rFonts w:cs="Calibri"/>
                <w:b/>
                <w:sz w:val="18"/>
                <w:szCs w:val="18"/>
                <w:lang w:val="en-GB"/>
              </w:rPr>
            </w:pPr>
          </w:p>
        </w:tc>
      </w:tr>
      <w:tr w:rsidR="005574B0" w:rsidRPr="00FE16BA" w:rsidTr="000A4048">
        <w:tc>
          <w:tcPr>
            <w:tcW w:w="3510" w:type="dxa"/>
          </w:tcPr>
          <w:p w:rsidR="005574B0" w:rsidRPr="00727008" w:rsidRDefault="005574B0" w:rsidP="000A4048">
            <w:pPr>
              <w:spacing w:after="0"/>
              <w:jc w:val="left"/>
              <w:rPr>
                <w:rFonts w:cs="Calibri"/>
                <w:sz w:val="18"/>
                <w:szCs w:val="18"/>
                <w:lang w:val="en-GB"/>
              </w:rPr>
            </w:pPr>
            <w:r w:rsidRPr="00727008">
              <w:rPr>
                <w:rFonts w:cs="Calibri"/>
                <w:sz w:val="18"/>
                <w:szCs w:val="18"/>
                <w:lang w:val="en-GB"/>
              </w:rPr>
              <w:t>Risk 2: (Standard 3.8)</w:t>
            </w:r>
          </w:p>
          <w:p w:rsidR="005574B0" w:rsidRPr="00FE16BA" w:rsidRDefault="005574B0" w:rsidP="000A4048">
            <w:pPr>
              <w:spacing w:after="0"/>
              <w:jc w:val="left"/>
              <w:rPr>
                <w:rFonts w:cs="Calibri"/>
                <w:sz w:val="18"/>
                <w:szCs w:val="18"/>
                <w:lang w:val="en-GB"/>
              </w:rPr>
            </w:pPr>
            <w:r w:rsidRPr="00727008">
              <w:rPr>
                <w:rFonts w:cs="Calibri"/>
                <w:sz w:val="18"/>
                <w:szCs w:val="18"/>
                <w:lang w:val="en-GB"/>
              </w:rPr>
              <w:t>The project can risk the livelihoods of informal sector engaged in waste collection and processing and small energy and construction sectors.</w:t>
            </w:r>
          </w:p>
        </w:tc>
        <w:tc>
          <w:tcPr>
            <w:tcW w:w="1080" w:type="dxa"/>
          </w:tcPr>
          <w:p w:rsidR="005574B0" w:rsidRDefault="005574B0" w:rsidP="000A4048">
            <w:pPr>
              <w:spacing w:after="0"/>
              <w:jc w:val="left"/>
              <w:rPr>
                <w:rFonts w:cs="Calibri"/>
                <w:sz w:val="18"/>
                <w:szCs w:val="18"/>
                <w:lang w:val="en-GB"/>
              </w:rPr>
            </w:pPr>
            <w:r>
              <w:rPr>
                <w:rFonts w:cs="Calibri"/>
                <w:sz w:val="18"/>
                <w:szCs w:val="18"/>
                <w:lang w:val="en-GB"/>
              </w:rPr>
              <w:t>I = 3</w:t>
            </w:r>
          </w:p>
          <w:p w:rsidR="005574B0" w:rsidRPr="00FE16BA" w:rsidRDefault="005574B0" w:rsidP="000A4048">
            <w:pPr>
              <w:spacing w:after="0"/>
              <w:jc w:val="left"/>
              <w:rPr>
                <w:rFonts w:cs="Calibri"/>
                <w:sz w:val="18"/>
                <w:szCs w:val="18"/>
                <w:lang w:val="en-GB"/>
              </w:rPr>
            </w:pPr>
            <w:r>
              <w:rPr>
                <w:rFonts w:cs="Calibri"/>
                <w:sz w:val="18"/>
                <w:szCs w:val="18"/>
                <w:lang w:val="en-GB"/>
              </w:rPr>
              <w:t>P = 2</w:t>
            </w:r>
          </w:p>
        </w:tc>
        <w:tc>
          <w:tcPr>
            <w:tcW w:w="1170" w:type="dxa"/>
          </w:tcPr>
          <w:p w:rsidR="005574B0" w:rsidRPr="00FA7B7E" w:rsidRDefault="005574B0" w:rsidP="000A4048">
            <w:pPr>
              <w:spacing w:after="0"/>
              <w:jc w:val="left"/>
              <w:rPr>
                <w:rFonts w:cs="Calibri"/>
                <w:sz w:val="18"/>
                <w:szCs w:val="18"/>
                <w:lang w:val="en-GB"/>
              </w:rPr>
            </w:pPr>
            <w:r w:rsidRPr="00FA7B7E">
              <w:rPr>
                <w:rFonts w:cs="Calibri"/>
                <w:sz w:val="18"/>
                <w:szCs w:val="18"/>
                <w:lang w:val="en-GB"/>
              </w:rPr>
              <w:t>Moderate</w:t>
            </w:r>
          </w:p>
        </w:tc>
        <w:tc>
          <w:tcPr>
            <w:tcW w:w="2462" w:type="dxa"/>
            <w:gridSpan w:val="2"/>
          </w:tcPr>
          <w:p w:rsidR="005574B0" w:rsidRPr="00FE16BA" w:rsidRDefault="005574B0" w:rsidP="000A4048">
            <w:pPr>
              <w:spacing w:after="0"/>
              <w:jc w:val="left"/>
              <w:rPr>
                <w:rFonts w:cs="Calibri"/>
                <w:sz w:val="18"/>
                <w:szCs w:val="18"/>
                <w:lang w:val="en-GB"/>
              </w:rPr>
            </w:pPr>
            <w:r w:rsidRPr="00F95C5B">
              <w:rPr>
                <w:rFonts w:cs="Calibri"/>
                <w:sz w:val="18"/>
                <w:szCs w:val="18"/>
                <w:lang w:val="en-GB"/>
              </w:rPr>
              <w:t xml:space="preserve">Health hazard of waste pickers at the </w:t>
            </w:r>
            <w:r>
              <w:rPr>
                <w:rFonts w:cs="Calibri"/>
                <w:sz w:val="18"/>
                <w:szCs w:val="18"/>
                <w:lang w:val="en-GB"/>
              </w:rPr>
              <w:t>waste disposal</w:t>
            </w:r>
            <w:r w:rsidRPr="00F95C5B">
              <w:rPr>
                <w:rFonts w:cs="Calibri"/>
                <w:sz w:val="18"/>
                <w:szCs w:val="18"/>
                <w:lang w:val="en-GB"/>
              </w:rPr>
              <w:t xml:space="preserve"> site is</w:t>
            </w:r>
            <w:r>
              <w:rPr>
                <w:rFonts w:cs="Calibri"/>
                <w:sz w:val="18"/>
                <w:szCs w:val="18"/>
                <w:lang w:val="en-GB"/>
              </w:rPr>
              <w:t xml:space="preserve"> often</w:t>
            </w:r>
            <w:r w:rsidRPr="00F95C5B">
              <w:rPr>
                <w:rFonts w:cs="Calibri"/>
                <w:sz w:val="18"/>
                <w:szCs w:val="18"/>
                <w:lang w:val="en-GB"/>
              </w:rPr>
              <w:t xml:space="preserve"> very poor. Unhygienic as well as unorganized handling may </w:t>
            </w:r>
            <w:r w:rsidRPr="00A615CD">
              <w:rPr>
                <w:rFonts w:cs="Calibri"/>
                <w:noProof/>
                <w:sz w:val="18"/>
                <w:szCs w:val="18"/>
                <w:lang w:val="en-GB"/>
              </w:rPr>
              <w:t>possess</w:t>
            </w:r>
            <w:r w:rsidRPr="00F95C5B">
              <w:rPr>
                <w:rFonts w:cs="Calibri"/>
                <w:sz w:val="18"/>
                <w:szCs w:val="18"/>
                <w:lang w:val="en-GB"/>
              </w:rPr>
              <w:t xml:space="preserve"> serious and long-term impact on </w:t>
            </w:r>
            <w:r>
              <w:rPr>
                <w:rFonts w:cs="Calibri"/>
                <w:sz w:val="18"/>
                <w:szCs w:val="18"/>
                <w:lang w:val="en-GB"/>
              </w:rPr>
              <w:t xml:space="preserve">the </w:t>
            </w:r>
            <w:r w:rsidRPr="00A615CD">
              <w:rPr>
                <w:rFonts w:cs="Calibri"/>
                <w:noProof/>
                <w:sz w:val="18"/>
                <w:szCs w:val="18"/>
                <w:lang w:val="en-GB"/>
              </w:rPr>
              <w:t>urban</w:t>
            </w:r>
            <w:r w:rsidRPr="00F95C5B">
              <w:rPr>
                <w:rFonts w:cs="Calibri"/>
                <w:sz w:val="18"/>
                <w:szCs w:val="18"/>
                <w:lang w:val="en-GB"/>
              </w:rPr>
              <w:t xml:space="preserve"> poor population whose income generation </w:t>
            </w:r>
            <w:r>
              <w:rPr>
                <w:rFonts w:cs="Calibri"/>
                <w:sz w:val="18"/>
                <w:szCs w:val="18"/>
                <w:lang w:val="en-GB"/>
              </w:rPr>
              <w:t xml:space="preserve">depends on </w:t>
            </w:r>
            <w:r w:rsidRPr="00F95C5B">
              <w:rPr>
                <w:rFonts w:cs="Calibri"/>
                <w:sz w:val="18"/>
                <w:szCs w:val="18"/>
                <w:lang w:val="en-GB"/>
              </w:rPr>
              <w:t>waste picking from landfills and dump sites.</w:t>
            </w:r>
            <w:r>
              <w:rPr>
                <w:rFonts w:cs="Calibri"/>
                <w:sz w:val="18"/>
                <w:szCs w:val="18"/>
                <w:lang w:val="en-GB"/>
              </w:rPr>
              <w:t xml:space="preserve"> For example, </w:t>
            </w:r>
            <w:r w:rsidRPr="00F95C5B">
              <w:rPr>
                <w:rFonts w:cs="Calibri"/>
                <w:sz w:val="18"/>
                <w:szCs w:val="18"/>
                <w:lang w:val="en-GB"/>
              </w:rPr>
              <w:t xml:space="preserve">e-waste recycling is entirely controlled by </w:t>
            </w:r>
            <w:r w:rsidRPr="00A615CD">
              <w:rPr>
                <w:rFonts w:cs="Calibri"/>
                <w:noProof/>
                <w:sz w:val="18"/>
                <w:szCs w:val="18"/>
                <w:lang w:val="en-GB"/>
              </w:rPr>
              <w:t>large</w:t>
            </w:r>
            <w:r w:rsidRPr="00F95C5B">
              <w:rPr>
                <w:rFonts w:cs="Calibri"/>
                <w:sz w:val="18"/>
                <w:szCs w:val="18"/>
                <w:lang w:val="en-GB"/>
              </w:rPr>
              <w:t xml:space="preserve"> informal sector in Bangladesh.</w:t>
            </w:r>
          </w:p>
        </w:tc>
        <w:tc>
          <w:tcPr>
            <w:tcW w:w="5103" w:type="dxa"/>
            <w:vMerge/>
          </w:tcPr>
          <w:p w:rsidR="005574B0" w:rsidRPr="00BE0C65" w:rsidRDefault="005574B0" w:rsidP="000A4048">
            <w:pPr>
              <w:spacing w:after="0"/>
              <w:jc w:val="left"/>
              <w:rPr>
                <w:rFonts w:cs="Calibri"/>
                <w:sz w:val="18"/>
                <w:szCs w:val="18"/>
                <w:lang w:val="en-GB"/>
              </w:rPr>
            </w:pPr>
          </w:p>
        </w:tc>
      </w:tr>
      <w:tr w:rsidR="005574B0" w:rsidRPr="00FE16BA" w:rsidTr="000A4048">
        <w:trPr>
          <w:trHeight w:val="1621"/>
        </w:trPr>
        <w:tc>
          <w:tcPr>
            <w:tcW w:w="3510" w:type="dxa"/>
          </w:tcPr>
          <w:p w:rsidR="005574B0" w:rsidRDefault="005574B0" w:rsidP="000A4048">
            <w:pPr>
              <w:spacing w:after="0"/>
              <w:jc w:val="left"/>
              <w:rPr>
                <w:rFonts w:cs="Calibri"/>
                <w:sz w:val="18"/>
                <w:szCs w:val="18"/>
                <w:lang w:val="en-GB"/>
              </w:rPr>
            </w:pPr>
            <w:r>
              <w:rPr>
                <w:rFonts w:cs="Calibri"/>
                <w:sz w:val="18"/>
                <w:szCs w:val="18"/>
                <w:lang w:val="en-GB"/>
              </w:rPr>
              <w:t>Risk 3: (Standard 7.2)</w:t>
            </w:r>
          </w:p>
          <w:p w:rsidR="005574B0" w:rsidRDefault="005574B0" w:rsidP="000A4048">
            <w:pPr>
              <w:spacing w:after="0"/>
              <w:jc w:val="left"/>
              <w:rPr>
                <w:rFonts w:cs="Calibri"/>
                <w:sz w:val="18"/>
                <w:szCs w:val="18"/>
                <w:lang w:val="en-GB"/>
              </w:rPr>
            </w:pPr>
            <w:r>
              <w:rPr>
                <w:rFonts w:cs="Calibri"/>
                <w:sz w:val="18"/>
                <w:szCs w:val="18"/>
                <w:lang w:val="en-GB"/>
              </w:rPr>
              <w:t>The project interventions will generate some waste during the operation</w:t>
            </w:r>
          </w:p>
          <w:p w:rsidR="005574B0" w:rsidRPr="00FE16BA" w:rsidRDefault="005574B0" w:rsidP="000A4048">
            <w:pPr>
              <w:spacing w:after="0"/>
              <w:jc w:val="left"/>
              <w:rPr>
                <w:rFonts w:cs="Calibri"/>
                <w:sz w:val="18"/>
                <w:szCs w:val="18"/>
                <w:lang w:val="en-GB"/>
              </w:rPr>
            </w:pPr>
          </w:p>
        </w:tc>
        <w:tc>
          <w:tcPr>
            <w:tcW w:w="1080" w:type="dxa"/>
          </w:tcPr>
          <w:p w:rsidR="005574B0" w:rsidRDefault="005574B0" w:rsidP="000A4048">
            <w:pPr>
              <w:spacing w:after="0"/>
              <w:jc w:val="left"/>
              <w:rPr>
                <w:rFonts w:cs="Calibri"/>
                <w:sz w:val="18"/>
                <w:szCs w:val="18"/>
                <w:lang w:val="en-GB"/>
              </w:rPr>
            </w:pPr>
            <w:r>
              <w:rPr>
                <w:rFonts w:cs="Calibri"/>
                <w:sz w:val="18"/>
                <w:szCs w:val="18"/>
                <w:lang w:val="en-GB"/>
              </w:rPr>
              <w:t>I = 2</w:t>
            </w:r>
          </w:p>
          <w:p w:rsidR="005574B0" w:rsidRPr="00FE16BA" w:rsidRDefault="005574B0" w:rsidP="000A4048">
            <w:pPr>
              <w:spacing w:after="0"/>
              <w:jc w:val="left"/>
              <w:rPr>
                <w:rFonts w:cs="Calibri"/>
                <w:sz w:val="18"/>
                <w:szCs w:val="18"/>
                <w:lang w:val="en-GB"/>
              </w:rPr>
            </w:pPr>
            <w:r>
              <w:rPr>
                <w:rFonts w:cs="Calibri"/>
                <w:sz w:val="18"/>
                <w:szCs w:val="18"/>
                <w:lang w:val="en-GB"/>
              </w:rPr>
              <w:t>P = 3</w:t>
            </w:r>
          </w:p>
        </w:tc>
        <w:tc>
          <w:tcPr>
            <w:tcW w:w="1170" w:type="dxa"/>
          </w:tcPr>
          <w:p w:rsidR="005574B0" w:rsidRPr="009D5A6A" w:rsidRDefault="005574B0" w:rsidP="000A4048">
            <w:pPr>
              <w:spacing w:after="0"/>
              <w:jc w:val="left"/>
              <w:rPr>
                <w:rFonts w:cs="Calibri"/>
                <w:sz w:val="18"/>
                <w:szCs w:val="18"/>
                <w:lang w:val="en-GB"/>
              </w:rPr>
            </w:pPr>
            <w:r>
              <w:rPr>
                <w:rFonts w:cs="Calibri"/>
                <w:sz w:val="18"/>
                <w:szCs w:val="18"/>
                <w:lang w:val="en-GB"/>
              </w:rPr>
              <w:t>Moderate</w:t>
            </w:r>
          </w:p>
        </w:tc>
        <w:tc>
          <w:tcPr>
            <w:tcW w:w="2462" w:type="dxa"/>
            <w:gridSpan w:val="2"/>
          </w:tcPr>
          <w:p w:rsidR="005574B0" w:rsidRPr="00FE16BA" w:rsidRDefault="005574B0" w:rsidP="000A4048">
            <w:pPr>
              <w:spacing w:after="0"/>
              <w:jc w:val="left"/>
              <w:rPr>
                <w:rFonts w:cs="Calibri"/>
                <w:sz w:val="18"/>
                <w:szCs w:val="18"/>
                <w:lang w:val="en-GB"/>
              </w:rPr>
            </w:pPr>
          </w:p>
        </w:tc>
        <w:tc>
          <w:tcPr>
            <w:tcW w:w="5103" w:type="dxa"/>
          </w:tcPr>
          <w:p w:rsidR="005574B0" w:rsidRDefault="005574B0" w:rsidP="000A4048">
            <w:pPr>
              <w:spacing w:after="0"/>
              <w:jc w:val="left"/>
              <w:rPr>
                <w:rFonts w:cs="Calibri"/>
                <w:sz w:val="18"/>
                <w:szCs w:val="18"/>
                <w:lang w:val="en-GB"/>
              </w:rPr>
            </w:pPr>
            <w:r w:rsidRPr="009D5A6A">
              <w:rPr>
                <w:rFonts w:cs="Calibri"/>
                <w:sz w:val="18"/>
                <w:szCs w:val="18"/>
                <w:lang w:val="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p w:rsidR="005574B0" w:rsidRPr="00FE16BA" w:rsidRDefault="005574B0" w:rsidP="000A4048">
            <w:pPr>
              <w:spacing w:after="0"/>
              <w:jc w:val="left"/>
              <w:rPr>
                <w:rFonts w:cs="Calibri"/>
                <w:sz w:val="18"/>
                <w:szCs w:val="18"/>
                <w:lang w:val="en-GB"/>
              </w:rPr>
            </w:pPr>
          </w:p>
        </w:tc>
      </w:tr>
      <w:bookmarkEnd w:id="2"/>
      <w:tr w:rsidR="005574B0" w:rsidRPr="00FE16BA" w:rsidTr="000A4048">
        <w:trPr>
          <w:trHeight w:val="1621"/>
        </w:trPr>
        <w:tc>
          <w:tcPr>
            <w:tcW w:w="3510" w:type="dxa"/>
          </w:tcPr>
          <w:p w:rsidR="005574B0" w:rsidRDefault="005574B0" w:rsidP="000A4048">
            <w:pPr>
              <w:spacing w:after="0"/>
              <w:jc w:val="left"/>
              <w:rPr>
                <w:rFonts w:cs="Calibri"/>
                <w:sz w:val="18"/>
                <w:szCs w:val="18"/>
                <w:lang w:val="en-GB"/>
              </w:rPr>
            </w:pPr>
            <w:r>
              <w:rPr>
                <w:rFonts w:cs="Calibri"/>
                <w:sz w:val="18"/>
                <w:szCs w:val="18"/>
                <w:lang w:val="en-GB"/>
              </w:rPr>
              <w:t>Risk 5: (Principle 2.1)</w:t>
            </w:r>
          </w:p>
          <w:p w:rsidR="005574B0" w:rsidRDefault="005574B0" w:rsidP="000A4048">
            <w:pPr>
              <w:spacing w:after="0"/>
              <w:jc w:val="left"/>
              <w:rPr>
                <w:rFonts w:cs="Calibri"/>
                <w:sz w:val="18"/>
                <w:szCs w:val="18"/>
                <w:lang w:val="en-GB"/>
              </w:rPr>
            </w:pPr>
            <w:r>
              <w:rPr>
                <w:rFonts w:cs="Calibri"/>
                <w:sz w:val="18"/>
                <w:szCs w:val="18"/>
                <w:lang w:val="en-GB"/>
              </w:rPr>
              <w:t xml:space="preserve"> Lack of participation of women in LCUD project planning and implementation process</w:t>
            </w:r>
          </w:p>
          <w:p w:rsidR="005574B0" w:rsidRDefault="005574B0" w:rsidP="000A4048">
            <w:pPr>
              <w:spacing w:after="0"/>
              <w:jc w:val="left"/>
              <w:rPr>
                <w:rFonts w:cs="Calibri"/>
                <w:sz w:val="18"/>
                <w:szCs w:val="18"/>
                <w:lang w:val="en-GB"/>
              </w:rPr>
            </w:pPr>
          </w:p>
          <w:p w:rsidR="005574B0" w:rsidRDefault="005574B0" w:rsidP="000A4048">
            <w:pPr>
              <w:spacing w:after="0"/>
              <w:jc w:val="left"/>
              <w:rPr>
                <w:rFonts w:cs="Calibri"/>
                <w:sz w:val="18"/>
                <w:szCs w:val="18"/>
                <w:lang w:val="en-GB"/>
              </w:rPr>
            </w:pPr>
          </w:p>
          <w:p w:rsidR="005574B0" w:rsidRDefault="005574B0" w:rsidP="000A4048">
            <w:pPr>
              <w:spacing w:after="0"/>
              <w:jc w:val="left"/>
              <w:rPr>
                <w:rFonts w:cs="Calibri"/>
                <w:sz w:val="18"/>
                <w:szCs w:val="18"/>
                <w:lang w:val="en-GB"/>
              </w:rPr>
            </w:pPr>
          </w:p>
          <w:p w:rsidR="005574B0" w:rsidRDefault="005574B0" w:rsidP="000A4048">
            <w:pPr>
              <w:spacing w:after="0"/>
              <w:jc w:val="left"/>
              <w:rPr>
                <w:rFonts w:cs="Calibri"/>
                <w:sz w:val="18"/>
                <w:szCs w:val="18"/>
                <w:lang w:val="en-GB"/>
              </w:rPr>
            </w:pPr>
          </w:p>
        </w:tc>
        <w:tc>
          <w:tcPr>
            <w:tcW w:w="1080" w:type="dxa"/>
          </w:tcPr>
          <w:p w:rsidR="005574B0" w:rsidRDefault="005574B0" w:rsidP="000A4048">
            <w:pPr>
              <w:spacing w:after="0"/>
              <w:jc w:val="left"/>
              <w:rPr>
                <w:rFonts w:cs="Calibri"/>
                <w:sz w:val="18"/>
                <w:szCs w:val="18"/>
                <w:lang w:val="en-GB"/>
              </w:rPr>
            </w:pPr>
            <w:r>
              <w:rPr>
                <w:rFonts w:cs="Calibri"/>
                <w:sz w:val="18"/>
                <w:szCs w:val="18"/>
                <w:lang w:val="en-GB"/>
              </w:rPr>
              <w:t>I =3</w:t>
            </w:r>
          </w:p>
          <w:p w:rsidR="005574B0" w:rsidRPr="00FE16BA" w:rsidRDefault="005574B0" w:rsidP="000A4048">
            <w:pPr>
              <w:spacing w:after="0"/>
              <w:jc w:val="left"/>
              <w:rPr>
                <w:rFonts w:cs="Calibri"/>
                <w:sz w:val="18"/>
                <w:szCs w:val="18"/>
                <w:lang w:val="en-GB"/>
              </w:rPr>
            </w:pPr>
            <w:r>
              <w:rPr>
                <w:rFonts w:cs="Calibri"/>
                <w:sz w:val="18"/>
                <w:szCs w:val="18"/>
                <w:lang w:val="en-GB"/>
              </w:rPr>
              <w:t>P =3</w:t>
            </w:r>
          </w:p>
        </w:tc>
        <w:tc>
          <w:tcPr>
            <w:tcW w:w="1170" w:type="dxa"/>
          </w:tcPr>
          <w:p w:rsidR="005574B0" w:rsidRPr="009D5A6A" w:rsidRDefault="005574B0" w:rsidP="000A4048">
            <w:pPr>
              <w:spacing w:after="0"/>
              <w:jc w:val="left"/>
              <w:rPr>
                <w:rFonts w:cs="Calibri"/>
                <w:sz w:val="18"/>
                <w:szCs w:val="18"/>
                <w:lang w:val="en-GB"/>
              </w:rPr>
            </w:pPr>
            <w:r w:rsidRPr="00A469CC">
              <w:rPr>
                <w:rFonts w:cs="Calibri"/>
                <w:sz w:val="18"/>
                <w:szCs w:val="18"/>
                <w:lang w:val="en-GB"/>
              </w:rPr>
              <w:t>Moderate</w:t>
            </w:r>
          </w:p>
        </w:tc>
        <w:tc>
          <w:tcPr>
            <w:tcW w:w="2462" w:type="dxa"/>
            <w:gridSpan w:val="2"/>
          </w:tcPr>
          <w:p w:rsidR="005574B0" w:rsidRPr="00FE16BA" w:rsidRDefault="005574B0" w:rsidP="000A4048">
            <w:pPr>
              <w:spacing w:after="0"/>
              <w:jc w:val="left"/>
              <w:rPr>
                <w:rFonts w:cs="Calibri"/>
                <w:sz w:val="18"/>
                <w:szCs w:val="18"/>
                <w:lang w:val="en-GB"/>
              </w:rPr>
            </w:pPr>
            <w:r>
              <w:rPr>
                <w:rFonts w:cs="Calibri"/>
                <w:sz w:val="18"/>
                <w:szCs w:val="18"/>
                <w:lang w:val="en-GB"/>
              </w:rPr>
              <w:t>Traditionally there is very less representation of women in the technical education system (energy and low carbon related topics).</w:t>
            </w:r>
          </w:p>
        </w:tc>
        <w:tc>
          <w:tcPr>
            <w:tcW w:w="5103" w:type="dxa"/>
          </w:tcPr>
          <w:p w:rsidR="005574B0" w:rsidRPr="009D5A6A" w:rsidRDefault="005574B0" w:rsidP="000A4048">
            <w:pPr>
              <w:spacing w:after="0"/>
              <w:jc w:val="left"/>
              <w:rPr>
                <w:rFonts w:cs="Calibri"/>
                <w:sz w:val="18"/>
                <w:szCs w:val="18"/>
                <w:lang w:val="en-GB"/>
              </w:rPr>
            </w:pPr>
            <w:r>
              <w:rPr>
                <w:rFonts w:cs="Calibri"/>
                <w:sz w:val="18"/>
                <w:szCs w:val="18"/>
                <w:lang w:val="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5574B0" w:rsidRPr="00FE16BA" w:rsidTr="000A4048">
        <w:trPr>
          <w:trHeight w:val="593"/>
        </w:trPr>
        <w:tc>
          <w:tcPr>
            <w:tcW w:w="3510" w:type="dxa"/>
            <w:vMerge w:val="restart"/>
          </w:tcPr>
          <w:p w:rsidR="005574B0" w:rsidRPr="00FE16BA" w:rsidRDefault="005574B0" w:rsidP="000A4048">
            <w:pPr>
              <w:spacing w:after="0"/>
              <w:jc w:val="left"/>
              <w:rPr>
                <w:rFonts w:cs="Calibri"/>
                <w:b/>
                <w:szCs w:val="20"/>
                <w:lang w:val="en-GB"/>
              </w:rPr>
            </w:pPr>
          </w:p>
        </w:tc>
        <w:tc>
          <w:tcPr>
            <w:tcW w:w="9815" w:type="dxa"/>
            <w:gridSpan w:val="5"/>
            <w:shd w:val="clear" w:color="auto" w:fill="222A35"/>
          </w:tcPr>
          <w:p w:rsidR="005574B0" w:rsidRPr="00FE16BA" w:rsidRDefault="005574B0" w:rsidP="000A4048">
            <w:pPr>
              <w:spacing w:after="0"/>
              <w:jc w:val="left"/>
              <w:rPr>
                <w:rFonts w:cs="Calibri"/>
                <w:b/>
                <w:sz w:val="18"/>
                <w:szCs w:val="18"/>
                <w:lang w:val="en-GB"/>
              </w:rPr>
            </w:pPr>
            <w:r w:rsidRPr="00FE16BA">
              <w:rPr>
                <w:rFonts w:cs="Calibri"/>
                <w:b/>
                <w:szCs w:val="20"/>
                <w:lang w:val="en-GB"/>
              </w:rPr>
              <w:t xml:space="preserve">QUESTION 4: What is the overall Project risk categorization? </w:t>
            </w:r>
          </w:p>
        </w:tc>
      </w:tr>
      <w:tr w:rsidR="005574B0" w:rsidRPr="00FE16BA" w:rsidTr="000A4048">
        <w:tc>
          <w:tcPr>
            <w:tcW w:w="3510" w:type="dxa"/>
            <w:vMerge/>
          </w:tcPr>
          <w:p w:rsidR="005574B0" w:rsidRPr="00FE16BA" w:rsidRDefault="005574B0" w:rsidP="000A4048">
            <w:pPr>
              <w:spacing w:after="0"/>
              <w:jc w:val="left"/>
              <w:rPr>
                <w:rFonts w:cs="Calibri"/>
                <w:sz w:val="18"/>
                <w:szCs w:val="18"/>
                <w:u w:val="single"/>
                <w:lang w:val="en-GB"/>
              </w:rPr>
            </w:pPr>
          </w:p>
        </w:tc>
        <w:tc>
          <w:tcPr>
            <w:tcW w:w="4712" w:type="dxa"/>
            <w:gridSpan w:val="4"/>
          </w:tcPr>
          <w:p w:rsidR="005574B0" w:rsidRPr="00FE16BA" w:rsidRDefault="005574B0" w:rsidP="000A4048">
            <w:pPr>
              <w:spacing w:after="0"/>
              <w:jc w:val="center"/>
              <w:rPr>
                <w:rFonts w:cs="Calibri"/>
                <w:b/>
                <w:sz w:val="18"/>
                <w:szCs w:val="18"/>
                <w:lang w:val="en-GB"/>
              </w:rPr>
            </w:pPr>
            <w:r w:rsidRPr="00FE16BA">
              <w:rPr>
                <w:rFonts w:cs="Calibri"/>
                <w:b/>
                <w:sz w:val="18"/>
                <w:szCs w:val="18"/>
                <w:lang w:val="en-GB"/>
              </w:rPr>
              <w:t xml:space="preserve">Select one (see </w:t>
            </w:r>
            <w:hyperlink r:id="rId9" w:history="1">
              <w:r w:rsidRPr="00FE16BA">
                <w:rPr>
                  <w:rFonts w:cs="Calibri"/>
                  <w:b/>
                  <w:color w:val="0000FF"/>
                  <w:sz w:val="18"/>
                  <w:szCs w:val="18"/>
                  <w:u w:val="single"/>
                  <w:lang w:val="en-GB"/>
                </w:rPr>
                <w:t>SESP</w:t>
              </w:r>
            </w:hyperlink>
            <w:r w:rsidRPr="00FE16BA">
              <w:rPr>
                <w:rFonts w:cs="Calibri"/>
                <w:b/>
                <w:sz w:val="18"/>
                <w:szCs w:val="18"/>
                <w:lang w:val="en-GB"/>
              </w:rPr>
              <w:t xml:space="preserve"> for guidance)</w:t>
            </w:r>
          </w:p>
        </w:tc>
        <w:tc>
          <w:tcPr>
            <w:tcW w:w="5103" w:type="dxa"/>
          </w:tcPr>
          <w:p w:rsidR="005574B0" w:rsidRPr="00FE16BA" w:rsidRDefault="005574B0" w:rsidP="000A4048">
            <w:pPr>
              <w:spacing w:after="0"/>
              <w:jc w:val="left"/>
              <w:rPr>
                <w:rFonts w:cs="Calibri"/>
                <w:b/>
                <w:sz w:val="18"/>
                <w:szCs w:val="18"/>
                <w:lang w:val="en-GB"/>
              </w:rPr>
            </w:pPr>
            <w:r w:rsidRPr="00FE16BA">
              <w:rPr>
                <w:rFonts w:cs="Calibri"/>
                <w:b/>
                <w:sz w:val="18"/>
                <w:szCs w:val="18"/>
                <w:lang w:val="en-GB"/>
              </w:rPr>
              <w:t>Comments</w:t>
            </w:r>
          </w:p>
        </w:tc>
      </w:tr>
      <w:tr w:rsidR="005574B0" w:rsidRPr="00FE16BA" w:rsidTr="000A4048">
        <w:trPr>
          <w:trHeight w:val="251"/>
        </w:trPr>
        <w:tc>
          <w:tcPr>
            <w:tcW w:w="3510" w:type="dxa"/>
            <w:vMerge/>
          </w:tcPr>
          <w:p w:rsidR="005574B0" w:rsidRPr="00FE16BA" w:rsidRDefault="005574B0" w:rsidP="000A4048">
            <w:pPr>
              <w:spacing w:after="0"/>
              <w:jc w:val="left"/>
              <w:rPr>
                <w:rFonts w:cs="Calibri"/>
                <w:sz w:val="18"/>
                <w:szCs w:val="18"/>
                <w:lang w:val="en-GB"/>
              </w:rPr>
            </w:pPr>
          </w:p>
        </w:tc>
        <w:tc>
          <w:tcPr>
            <w:tcW w:w="4343" w:type="dxa"/>
            <w:gridSpan w:val="3"/>
            <w:shd w:val="clear" w:color="auto" w:fill="auto"/>
          </w:tcPr>
          <w:p w:rsidR="005574B0" w:rsidRPr="00FE16BA" w:rsidRDefault="005574B0" w:rsidP="000A4048">
            <w:pPr>
              <w:spacing w:after="0"/>
              <w:jc w:val="right"/>
              <w:rPr>
                <w:rFonts w:cs="Calibri"/>
                <w:b/>
                <w:i/>
                <w:sz w:val="18"/>
                <w:szCs w:val="18"/>
                <w:lang w:val="en-GB"/>
              </w:rPr>
            </w:pPr>
            <w:r w:rsidRPr="00FE16BA">
              <w:rPr>
                <w:rFonts w:cs="Calibri"/>
                <w:b/>
                <w:i/>
                <w:sz w:val="18"/>
                <w:szCs w:val="18"/>
                <w:lang w:val="en-GB"/>
              </w:rPr>
              <w:t>Low Risk</w:t>
            </w:r>
          </w:p>
        </w:tc>
        <w:tc>
          <w:tcPr>
            <w:tcW w:w="369" w:type="dxa"/>
          </w:tcPr>
          <w:p w:rsidR="005574B0" w:rsidRPr="00FE16BA" w:rsidRDefault="005574B0" w:rsidP="000A404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spacing w:after="0"/>
              <w:jc w:val="left"/>
              <w:rPr>
                <w:rFonts w:cs="Calibri"/>
                <w:b/>
                <w:sz w:val="18"/>
                <w:szCs w:val="18"/>
                <w:lang w:val="en-GB"/>
              </w:rPr>
            </w:pPr>
          </w:p>
        </w:tc>
      </w:tr>
      <w:tr w:rsidR="005574B0" w:rsidRPr="00FE16BA" w:rsidTr="000A4048">
        <w:tc>
          <w:tcPr>
            <w:tcW w:w="3510" w:type="dxa"/>
            <w:vMerge/>
          </w:tcPr>
          <w:p w:rsidR="005574B0" w:rsidRPr="00FE16BA" w:rsidRDefault="005574B0" w:rsidP="000A4048">
            <w:pPr>
              <w:spacing w:after="0"/>
              <w:jc w:val="left"/>
              <w:rPr>
                <w:rFonts w:cs="Calibri"/>
                <w:sz w:val="18"/>
                <w:szCs w:val="18"/>
                <w:lang w:val="en-GB"/>
              </w:rPr>
            </w:pPr>
          </w:p>
        </w:tc>
        <w:tc>
          <w:tcPr>
            <w:tcW w:w="4343" w:type="dxa"/>
            <w:gridSpan w:val="3"/>
            <w:shd w:val="clear" w:color="auto" w:fill="auto"/>
          </w:tcPr>
          <w:p w:rsidR="005574B0" w:rsidRPr="00FE16BA" w:rsidRDefault="005574B0" w:rsidP="000A4048">
            <w:pPr>
              <w:spacing w:after="0"/>
              <w:jc w:val="right"/>
              <w:rPr>
                <w:rFonts w:cs="Calibri"/>
                <w:b/>
                <w:i/>
                <w:sz w:val="18"/>
                <w:szCs w:val="18"/>
                <w:lang w:val="en-GB"/>
              </w:rPr>
            </w:pPr>
            <w:r w:rsidRPr="00FE16BA">
              <w:rPr>
                <w:rFonts w:cs="Calibri"/>
                <w:b/>
                <w:i/>
                <w:sz w:val="18"/>
                <w:szCs w:val="18"/>
                <w:lang w:val="en-GB"/>
              </w:rPr>
              <w:t>Moderate Risk</w:t>
            </w:r>
          </w:p>
        </w:tc>
        <w:tc>
          <w:tcPr>
            <w:tcW w:w="369" w:type="dxa"/>
          </w:tcPr>
          <w:p w:rsidR="005574B0" w:rsidRPr="00FE16BA" w:rsidRDefault="005574B0" w:rsidP="000A4048">
            <w:pPr>
              <w:spacing w:after="0"/>
              <w:ind w:left="-2230" w:firstLine="2230"/>
              <w:jc w:val="left"/>
              <w:rPr>
                <w:rFonts w:cs="Calibri"/>
                <w:b/>
                <w:sz w:val="18"/>
                <w:szCs w:val="18"/>
                <w:lang w:val="en-GB"/>
              </w:rPr>
            </w:pPr>
            <w:r w:rsidRPr="00FE16BA">
              <w:rPr>
                <w:rFonts w:cs="Calibri"/>
                <w:b/>
                <w:szCs w:val="20"/>
                <w:lang w:val="en-GB"/>
              </w:rPr>
              <w:t>X</w:t>
            </w:r>
          </w:p>
        </w:tc>
        <w:tc>
          <w:tcPr>
            <w:tcW w:w="5103" w:type="dxa"/>
          </w:tcPr>
          <w:p w:rsidR="005574B0" w:rsidRPr="00FA7B7E" w:rsidRDefault="005574B0" w:rsidP="000A4048">
            <w:pPr>
              <w:jc w:val="left"/>
              <w:rPr>
                <w:b/>
                <w:vanish/>
                <w:sz w:val="18"/>
                <w:szCs w:val="18"/>
                <w:lang w:val="en-GB"/>
              </w:rPr>
            </w:pPr>
            <w:r w:rsidRPr="00FA7B7E">
              <w:rPr>
                <w:sz w:val="19"/>
                <w:szCs w:val="19"/>
                <w:lang w:val="en-GB"/>
              </w:rPr>
              <w:t xml:space="preserve">The </w:t>
            </w:r>
            <w:r w:rsidRPr="00FA7B7E">
              <w:rPr>
                <w:sz w:val="18"/>
                <w:szCs w:val="18"/>
                <w:lang w:val="en-GB"/>
              </w:rPr>
              <w:t xml:space="preserve">proposed </w:t>
            </w:r>
            <w:r w:rsidRPr="00A615CD">
              <w:rPr>
                <w:noProof/>
                <w:sz w:val="18"/>
                <w:szCs w:val="18"/>
                <w:lang w:val="en-GB"/>
              </w:rPr>
              <w:t>LCUD</w:t>
            </w:r>
            <w:r w:rsidRPr="00FA7B7E">
              <w:rPr>
                <w:sz w:val="18"/>
                <w:szCs w:val="18"/>
                <w:lang w:val="en-GB"/>
              </w:rPr>
              <w:t xml:space="preserve"> project can be categorized as Orange B of ECR of the </w:t>
            </w:r>
            <w:proofErr w:type="spellStart"/>
            <w:r w:rsidRPr="00FA7B7E">
              <w:rPr>
                <w:sz w:val="18"/>
                <w:szCs w:val="18"/>
                <w:lang w:val="en-GB"/>
              </w:rPr>
              <w:t>GoB</w:t>
            </w:r>
            <w:proofErr w:type="spellEnd"/>
            <w:r w:rsidRPr="00FA7B7E">
              <w:rPr>
                <w:sz w:val="18"/>
                <w:szCs w:val="18"/>
                <w:lang w:val="en-GB"/>
              </w:rPr>
              <w:t xml:space="preserve">. </w:t>
            </w:r>
            <w:r w:rsidRPr="00FA7B7E">
              <w:rPr>
                <w:vanish/>
                <w:sz w:val="18"/>
                <w:szCs w:val="18"/>
                <w:lang w:val="en-GB"/>
              </w:rPr>
              <w:t xml:space="preserve"> </w:t>
            </w:r>
          </w:p>
          <w:p w:rsidR="005574B0" w:rsidRPr="00007E9D" w:rsidRDefault="005574B0" w:rsidP="000A4048">
            <w:pPr>
              <w:spacing w:after="0"/>
              <w:jc w:val="left"/>
              <w:rPr>
                <w:rFonts w:cs="Calibri"/>
                <w:sz w:val="18"/>
                <w:szCs w:val="18"/>
                <w:lang w:val="en-GB"/>
              </w:rPr>
            </w:pPr>
          </w:p>
          <w:p w:rsidR="005574B0" w:rsidRPr="00FE16BA" w:rsidRDefault="005574B0" w:rsidP="000A4048">
            <w:pPr>
              <w:spacing w:after="0"/>
              <w:jc w:val="left"/>
              <w:rPr>
                <w:rFonts w:cs="Calibri"/>
                <w:b/>
                <w:sz w:val="18"/>
                <w:szCs w:val="18"/>
                <w:lang w:val="en-GB"/>
              </w:rPr>
            </w:pPr>
            <w:r w:rsidRPr="00007E9D">
              <w:rPr>
                <w:rFonts w:cs="Calibri"/>
                <w:sz w:val="18"/>
                <w:szCs w:val="18"/>
                <w:lang w:val="en-GB"/>
              </w:rPr>
              <w:t xml:space="preserve">The proposed </w:t>
            </w:r>
            <w:r w:rsidRPr="00A615CD">
              <w:rPr>
                <w:rFonts w:cs="Calibri"/>
                <w:noProof/>
                <w:sz w:val="18"/>
                <w:szCs w:val="18"/>
                <w:lang w:val="en-GB"/>
              </w:rPr>
              <w:t>LCUD</w:t>
            </w:r>
            <w:r w:rsidRPr="00007E9D">
              <w:rPr>
                <w:rFonts w:cs="Calibri"/>
                <w:sz w:val="18"/>
                <w:szCs w:val="18"/>
                <w:lang w:val="en-GB"/>
              </w:rPr>
              <w:t xml:space="preserve"> project will work on </w:t>
            </w:r>
            <w:r w:rsidRPr="00007E9D">
              <w:rPr>
                <w:rFonts w:cs="Calibri"/>
                <w:noProof/>
                <w:sz w:val="18"/>
                <w:szCs w:val="18"/>
                <w:lang w:val="en-GB"/>
              </w:rPr>
              <w:t>waste-to-energy</w:t>
            </w:r>
            <w:r w:rsidRPr="00007E9D">
              <w:rPr>
                <w:rFonts w:cs="Calibri"/>
                <w:sz w:val="18"/>
                <w:szCs w:val="18"/>
                <w:lang w:val="en-GB"/>
              </w:rPr>
              <w:t xml:space="preserve"> initiatives, efficiency </w:t>
            </w:r>
            <w:r w:rsidRPr="00A615CD">
              <w:rPr>
                <w:rFonts w:cs="Calibri"/>
                <w:noProof/>
                <w:sz w:val="18"/>
                <w:szCs w:val="18"/>
                <w:lang w:val="en-GB"/>
              </w:rPr>
              <w:t>and</w:t>
            </w:r>
            <w:r w:rsidRPr="00007E9D">
              <w:rPr>
                <w:rFonts w:cs="Calibri"/>
                <w:sz w:val="18"/>
                <w:szCs w:val="18"/>
                <w:lang w:val="en-GB"/>
              </w:rPr>
              <w:t xml:space="preserve"> renewable energy issues among the low carbon urban development objective at large. WTE will only </w:t>
            </w:r>
            <w:r w:rsidRPr="00FA7B7E">
              <w:rPr>
                <w:rFonts w:cs="Calibri"/>
                <w:sz w:val="18"/>
                <w:szCs w:val="18"/>
                <w:lang w:val="en-GB"/>
              </w:rPr>
              <w:t>support</w:t>
            </w:r>
            <w:r w:rsidRPr="00007E9D">
              <w:rPr>
                <w:rFonts w:cs="Calibri"/>
                <w:sz w:val="18"/>
                <w:szCs w:val="18"/>
                <w:lang w:val="en-GB"/>
              </w:rPr>
              <w:t xml:space="preserve"> investment proposals that have sound social and environmentally sound management of waste sites. Nonetheless, </w:t>
            </w:r>
            <w:r w:rsidRPr="00FA7B7E">
              <w:rPr>
                <w:rFonts w:cs="Calibri"/>
                <w:sz w:val="18"/>
                <w:szCs w:val="18"/>
                <w:lang w:val="en-GB"/>
              </w:rPr>
              <w:t xml:space="preserve">there is </w:t>
            </w:r>
            <w:r w:rsidRPr="00A615CD">
              <w:rPr>
                <w:rFonts w:cs="Calibri"/>
                <w:noProof/>
                <w:sz w:val="18"/>
                <w:szCs w:val="18"/>
                <w:lang w:val="en-GB"/>
              </w:rPr>
              <w:t>risk</w:t>
            </w:r>
            <w:r w:rsidRPr="00FA7B7E">
              <w:rPr>
                <w:rFonts w:cs="Calibri"/>
                <w:sz w:val="18"/>
                <w:szCs w:val="18"/>
                <w:lang w:val="en-GB"/>
              </w:rPr>
              <w:t xml:space="preserve"> in the waste </w:t>
            </w:r>
            <w:r w:rsidRPr="00007E9D">
              <w:rPr>
                <w:rFonts w:cs="Calibri"/>
                <w:sz w:val="18"/>
                <w:szCs w:val="18"/>
                <w:lang w:val="en-GB"/>
              </w:rPr>
              <w:t>management</w:t>
            </w:r>
            <w:r w:rsidRPr="00FA7B7E">
              <w:rPr>
                <w:rFonts w:cs="Calibri"/>
                <w:sz w:val="18"/>
                <w:szCs w:val="18"/>
                <w:lang w:val="en-GB"/>
              </w:rPr>
              <w:t xml:space="preserve"> process </w:t>
            </w:r>
            <w:r>
              <w:rPr>
                <w:rFonts w:cs="Calibri"/>
                <w:noProof/>
                <w:sz w:val="18"/>
                <w:szCs w:val="18"/>
                <w:lang w:val="en-GB"/>
              </w:rPr>
              <w:t>for people who</w:t>
            </w:r>
            <w:r w:rsidRPr="00007E9D">
              <w:rPr>
                <w:rFonts w:cs="Calibri"/>
                <w:sz w:val="18"/>
                <w:szCs w:val="18"/>
                <w:lang w:val="en-GB"/>
              </w:rPr>
              <w:t xml:space="preserve"> will work on transporting waste </w:t>
            </w:r>
            <w:r>
              <w:rPr>
                <w:rFonts w:cs="Calibri"/>
                <w:sz w:val="18"/>
                <w:szCs w:val="18"/>
                <w:lang w:val="en-GB"/>
              </w:rPr>
              <w:t>(</w:t>
            </w:r>
            <w:r w:rsidRPr="00007E9D">
              <w:rPr>
                <w:rFonts w:cs="Calibri"/>
                <w:sz w:val="18"/>
                <w:szCs w:val="18"/>
                <w:lang w:val="en-GB"/>
              </w:rPr>
              <w:t>from the point of source to the point of destination</w:t>
            </w:r>
            <w:r>
              <w:rPr>
                <w:rFonts w:cs="Calibri"/>
                <w:sz w:val="18"/>
                <w:szCs w:val="18"/>
                <w:lang w:val="en-GB"/>
              </w:rPr>
              <w:t>)</w:t>
            </w:r>
            <w:r w:rsidRPr="00007E9D">
              <w:rPr>
                <w:rFonts w:cs="Calibri"/>
                <w:sz w:val="18"/>
                <w:szCs w:val="18"/>
                <w:lang w:val="en-GB"/>
              </w:rPr>
              <w:t xml:space="preserve"> </w:t>
            </w:r>
            <w:r w:rsidRPr="00FA7B7E">
              <w:rPr>
                <w:rFonts w:cs="Calibri"/>
                <w:sz w:val="18"/>
                <w:szCs w:val="18"/>
                <w:lang w:val="en-GB"/>
              </w:rPr>
              <w:t xml:space="preserve">and work on recycling/waste picking </w:t>
            </w:r>
            <w:r>
              <w:rPr>
                <w:rFonts w:cs="Calibri"/>
                <w:sz w:val="18"/>
                <w:szCs w:val="18"/>
                <w:lang w:val="en-GB"/>
              </w:rPr>
              <w:t>and may face</w:t>
            </w:r>
            <w:r w:rsidRPr="00007E9D">
              <w:rPr>
                <w:rFonts w:cs="Calibri"/>
                <w:sz w:val="18"/>
                <w:szCs w:val="18"/>
                <w:lang w:val="en-GB"/>
              </w:rPr>
              <w:t xml:space="preserve"> </w:t>
            </w:r>
            <w:r w:rsidRPr="00A615CD">
              <w:rPr>
                <w:rFonts w:cs="Calibri"/>
                <w:noProof/>
                <w:sz w:val="18"/>
                <w:szCs w:val="18"/>
                <w:lang w:val="en-GB"/>
              </w:rPr>
              <w:t>health</w:t>
            </w:r>
            <w:r w:rsidRPr="00007E9D">
              <w:rPr>
                <w:rFonts w:cs="Calibri"/>
                <w:sz w:val="18"/>
                <w:szCs w:val="18"/>
                <w:lang w:val="en-GB"/>
              </w:rPr>
              <w:t xml:space="preserve"> risks if dealing with hazardous wastes. Hence, for eve</w:t>
            </w:r>
            <w:r>
              <w:rPr>
                <w:rFonts w:cs="Calibri"/>
                <w:sz w:val="18"/>
                <w:szCs w:val="18"/>
                <w:lang w:val="en-GB"/>
              </w:rPr>
              <w:t>ry</w:t>
            </w:r>
            <w:r w:rsidRPr="00007E9D">
              <w:rPr>
                <w:rFonts w:cs="Calibri"/>
                <w:sz w:val="18"/>
                <w:szCs w:val="18"/>
                <w:lang w:val="en-GB"/>
              </w:rPr>
              <w:t xml:space="preserve"> project proposal a social and environmental screening needs to be done</w:t>
            </w:r>
            <w:r>
              <w:rPr>
                <w:rFonts w:cs="Calibri"/>
                <w:sz w:val="18"/>
                <w:szCs w:val="18"/>
                <w:lang w:val="en-GB"/>
              </w:rPr>
              <w:t xml:space="preserve">, and if </w:t>
            </w:r>
            <w:r w:rsidRPr="00A615CD">
              <w:rPr>
                <w:rFonts w:cs="Calibri"/>
                <w:noProof/>
                <w:sz w:val="18"/>
                <w:szCs w:val="18"/>
                <w:lang w:val="en-GB"/>
              </w:rPr>
              <w:t>categorised</w:t>
            </w:r>
            <w:r>
              <w:rPr>
                <w:rFonts w:cs="Calibri"/>
                <w:sz w:val="18"/>
                <w:szCs w:val="18"/>
                <w:lang w:val="en-GB"/>
              </w:rPr>
              <w:t xml:space="preserve"> by a ‘high risk’ should be followed by a proper ESIA and/or SEMP. </w:t>
            </w:r>
          </w:p>
        </w:tc>
      </w:tr>
      <w:tr w:rsidR="005574B0" w:rsidRPr="00FE16BA" w:rsidTr="000A4048">
        <w:tc>
          <w:tcPr>
            <w:tcW w:w="3510" w:type="dxa"/>
            <w:vMerge/>
          </w:tcPr>
          <w:p w:rsidR="005574B0" w:rsidRPr="00FE16BA" w:rsidRDefault="005574B0" w:rsidP="000A4048">
            <w:pPr>
              <w:spacing w:after="0"/>
              <w:jc w:val="left"/>
              <w:rPr>
                <w:rFonts w:cs="Calibri"/>
                <w:sz w:val="18"/>
                <w:szCs w:val="18"/>
                <w:lang w:val="en-GB"/>
              </w:rPr>
            </w:pPr>
          </w:p>
        </w:tc>
        <w:tc>
          <w:tcPr>
            <w:tcW w:w="4343" w:type="dxa"/>
            <w:gridSpan w:val="3"/>
            <w:shd w:val="clear" w:color="auto" w:fill="auto"/>
          </w:tcPr>
          <w:p w:rsidR="005574B0" w:rsidRPr="00FE16BA" w:rsidRDefault="005574B0" w:rsidP="000A4048">
            <w:pPr>
              <w:spacing w:after="0"/>
              <w:jc w:val="right"/>
              <w:rPr>
                <w:rFonts w:cs="Calibri"/>
                <w:b/>
                <w:i/>
                <w:sz w:val="18"/>
                <w:szCs w:val="18"/>
                <w:lang w:val="en-GB"/>
              </w:rPr>
            </w:pPr>
            <w:r w:rsidRPr="00FE16BA">
              <w:rPr>
                <w:rFonts w:cs="Calibri"/>
                <w:b/>
                <w:i/>
                <w:sz w:val="18"/>
                <w:szCs w:val="18"/>
                <w:lang w:val="en-GB"/>
              </w:rPr>
              <w:t>High Risk</w:t>
            </w:r>
          </w:p>
        </w:tc>
        <w:tc>
          <w:tcPr>
            <w:tcW w:w="369" w:type="dxa"/>
          </w:tcPr>
          <w:p w:rsidR="005574B0" w:rsidRPr="00FE16BA" w:rsidRDefault="005574B0" w:rsidP="000A404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spacing w:after="0"/>
              <w:jc w:val="left"/>
              <w:rPr>
                <w:rFonts w:cs="Calibri"/>
                <w:b/>
                <w:sz w:val="18"/>
                <w:szCs w:val="18"/>
                <w:lang w:val="en-GB"/>
              </w:rPr>
            </w:pPr>
          </w:p>
        </w:tc>
      </w:tr>
      <w:tr w:rsidR="005574B0" w:rsidRPr="00FE16BA" w:rsidTr="000A4048">
        <w:trPr>
          <w:trHeight w:val="782"/>
        </w:trPr>
        <w:tc>
          <w:tcPr>
            <w:tcW w:w="3510" w:type="dxa"/>
            <w:vMerge w:val="restart"/>
            <w:shd w:val="clear" w:color="auto" w:fill="FFFFFF"/>
          </w:tcPr>
          <w:p w:rsidR="005574B0" w:rsidRPr="00FE16BA" w:rsidRDefault="005574B0" w:rsidP="000A4048">
            <w:pPr>
              <w:spacing w:after="0"/>
              <w:ind w:hanging="18"/>
              <w:jc w:val="left"/>
              <w:rPr>
                <w:rFonts w:cs="Calibri"/>
                <w:b/>
                <w:szCs w:val="20"/>
                <w:lang w:val="en-GB"/>
              </w:rPr>
            </w:pPr>
          </w:p>
        </w:tc>
        <w:tc>
          <w:tcPr>
            <w:tcW w:w="4712" w:type="dxa"/>
            <w:gridSpan w:val="4"/>
            <w:shd w:val="clear" w:color="auto" w:fill="222A35"/>
            <w:vAlign w:val="center"/>
          </w:tcPr>
          <w:p w:rsidR="005574B0" w:rsidRPr="00FE16BA" w:rsidRDefault="005574B0" w:rsidP="000A4048">
            <w:pPr>
              <w:tabs>
                <w:tab w:val="left" w:pos="360"/>
              </w:tabs>
              <w:spacing w:after="0"/>
              <w:jc w:val="left"/>
              <w:rPr>
                <w:rFonts w:cs="Calibri"/>
                <w:szCs w:val="20"/>
                <w:lang w:val="en-GB"/>
              </w:rPr>
            </w:pPr>
            <w:r w:rsidRPr="00FE16BA">
              <w:rPr>
                <w:rFonts w:cs="Calibri"/>
                <w:b/>
                <w:szCs w:val="20"/>
                <w:lang w:val="en-GB"/>
              </w:rPr>
              <w:t>QUESTION 5: Based on the identified risks and risk categorization, what requirements of the SES are relevant?</w:t>
            </w:r>
          </w:p>
        </w:tc>
        <w:tc>
          <w:tcPr>
            <w:tcW w:w="5103" w:type="dxa"/>
            <w:shd w:val="clear" w:color="auto" w:fill="222A35"/>
            <w:vAlign w:val="center"/>
          </w:tcPr>
          <w:p w:rsidR="005574B0" w:rsidRPr="00FE16BA" w:rsidRDefault="005574B0" w:rsidP="000A4048">
            <w:pPr>
              <w:tabs>
                <w:tab w:val="left" w:pos="360"/>
              </w:tabs>
              <w:spacing w:after="0"/>
              <w:jc w:val="center"/>
              <w:rPr>
                <w:rFonts w:cs="Calibri"/>
                <w:b/>
                <w:szCs w:val="20"/>
                <w:lang w:val="en-GB"/>
              </w:rPr>
            </w:pPr>
          </w:p>
        </w:tc>
      </w:tr>
      <w:tr w:rsidR="005574B0" w:rsidRPr="00FE16BA" w:rsidTr="000A4048">
        <w:trPr>
          <w:trHeight w:val="296"/>
        </w:trPr>
        <w:tc>
          <w:tcPr>
            <w:tcW w:w="3510" w:type="dxa"/>
            <w:vMerge/>
            <w:shd w:val="clear" w:color="auto" w:fill="FFFFFF"/>
          </w:tcPr>
          <w:p w:rsidR="005574B0" w:rsidRPr="00FE16BA" w:rsidRDefault="005574B0" w:rsidP="000A4048">
            <w:pPr>
              <w:spacing w:after="0"/>
              <w:jc w:val="left"/>
              <w:rPr>
                <w:rFonts w:cs="Calibri"/>
                <w:sz w:val="18"/>
                <w:szCs w:val="18"/>
                <w:u w:val="single"/>
                <w:lang w:val="en-GB"/>
              </w:rPr>
            </w:pPr>
          </w:p>
        </w:tc>
        <w:tc>
          <w:tcPr>
            <w:tcW w:w="4712" w:type="dxa"/>
            <w:gridSpan w:val="4"/>
          </w:tcPr>
          <w:p w:rsidR="005574B0" w:rsidRPr="00FE16BA" w:rsidRDefault="005574B0" w:rsidP="000A4048">
            <w:pPr>
              <w:tabs>
                <w:tab w:val="left" w:pos="360"/>
              </w:tabs>
              <w:spacing w:after="0"/>
              <w:jc w:val="center"/>
              <w:rPr>
                <w:rFonts w:cs="Calibri"/>
                <w:b/>
                <w:szCs w:val="20"/>
                <w:lang w:val="en-GB"/>
              </w:rPr>
            </w:pPr>
            <w:r w:rsidRPr="00FE16BA">
              <w:rPr>
                <w:rFonts w:cs="Calibri"/>
                <w:sz w:val="18"/>
                <w:szCs w:val="18"/>
                <w:lang w:val="en-GB"/>
              </w:rPr>
              <w:t>Check all that apply</w:t>
            </w:r>
          </w:p>
        </w:tc>
        <w:tc>
          <w:tcPr>
            <w:tcW w:w="5103" w:type="dxa"/>
          </w:tcPr>
          <w:p w:rsidR="005574B0" w:rsidRPr="00FE16BA" w:rsidRDefault="005574B0" w:rsidP="000A4048">
            <w:pPr>
              <w:tabs>
                <w:tab w:val="left" w:pos="360"/>
              </w:tabs>
              <w:spacing w:after="0"/>
              <w:jc w:val="center"/>
              <w:rPr>
                <w:rFonts w:cs="Calibri"/>
                <w:b/>
                <w:sz w:val="18"/>
                <w:szCs w:val="18"/>
                <w:lang w:val="en-GB"/>
              </w:rPr>
            </w:pPr>
            <w:r w:rsidRPr="00FE16BA">
              <w:rPr>
                <w:rFonts w:cs="Calibri"/>
                <w:b/>
                <w:sz w:val="18"/>
                <w:szCs w:val="18"/>
                <w:lang w:val="en-GB"/>
              </w:rPr>
              <w:t>Comments</w:t>
            </w:r>
          </w:p>
        </w:tc>
      </w:tr>
      <w:tr w:rsidR="005574B0" w:rsidRPr="00FE16BA" w:rsidTr="000A4048">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1: Human Rights</w:t>
            </w:r>
          </w:p>
        </w:tc>
        <w:tc>
          <w:tcPr>
            <w:tcW w:w="369" w:type="dxa"/>
          </w:tcPr>
          <w:p w:rsidR="005574B0" w:rsidRPr="00FE16BA" w:rsidRDefault="005574B0" w:rsidP="000A404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The project is consistent with the relevant human rights conventions that Government of Bangladesh has ratified including relevant sectors of human rights that are provided by the Constitution of Bangladesh. </w:t>
            </w:r>
          </w:p>
        </w:tc>
      </w:tr>
      <w:tr w:rsidR="005574B0" w:rsidRPr="00FE16BA" w:rsidTr="000A4048">
        <w:trPr>
          <w:trHeight w:val="147"/>
        </w:trPr>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2: Gender Equality and Women’s Empowerment</w:t>
            </w:r>
          </w:p>
        </w:tc>
        <w:tc>
          <w:tcPr>
            <w:tcW w:w="369" w:type="dxa"/>
          </w:tcPr>
          <w:p w:rsidR="005574B0" w:rsidRPr="00FE16BA" w:rsidRDefault="005574B0" w:rsidP="000A404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The project promotes gender equality in the male-dominated energy sector of Bangladesh. The project gives enough space for knowledge generation and sharing, awareness raising, training and practice of decision-making roles for all. </w:t>
            </w:r>
          </w:p>
        </w:tc>
      </w:tr>
      <w:tr w:rsidR="005574B0" w:rsidRPr="00FE16BA" w:rsidTr="000A4048">
        <w:trPr>
          <w:trHeight w:val="146"/>
        </w:trPr>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3:  Environmental Sustainability</w:t>
            </w:r>
          </w:p>
        </w:tc>
        <w:tc>
          <w:tcPr>
            <w:tcW w:w="369" w:type="dxa"/>
          </w:tcPr>
          <w:p w:rsidR="005574B0" w:rsidRPr="00FE16BA" w:rsidRDefault="005574B0" w:rsidP="000A4048">
            <w:pPr>
              <w:tabs>
                <w:tab w:val="left" w:pos="360"/>
              </w:tabs>
              <w:spacing w:after="0"/>
              <w:jc w:val="left"/>
              <w:rPr>
                <w:rFonts w:cs="Calibri"/>
                <w:b/>
                <w:szCs w:val="20"/>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The environmental impacts of the LCUD activities can be mitigated through </w:t>
            </w:r>
            <w:r>
              <w:rPr>
                <w:rFonts w:cs="Calibri"/>
                <w:sz w:val="18"/>
                <w:szCs w:val="18"/>
                <w:lang w:val="en-GB"/>
              </w:rPr>
              <w:t xml:space="preserve">the </w:t>
            </w:r>
            <w:r w:rsidRPr="00EA0DF4">
              <w:rPr>
                <w:rFonts w:cs="Calibri"/>
                <w:noProof/>
                <w:sz w:val="18"/>
                <w:szCs w:val="18"/>
                <w:lang w:val="en-GB"/>
              </w:rPr>
              <w:t>implementation</w:t>
            </w:r>
            <w:r w:rsidRPr="00FE16BA">
              <w:rPr>
                <w:rFonts w:cs="Calibri"/>
                <w:sz w:val="18"/>
                <w:szCs w:val="18"/>
                <w:lang w:val="en-GB"/>
              </w:rPr>
              <w:t xml:space="preserve">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w:t>
            </w:r>
          </w:p>
        </w:tc>
      </w:tr>
      <w:tr w:rsidR="005574B0" w:rsidRPr="00FE16BA" w:rsidTr="000A4048">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1.</w:t>
            </w:r>
            <w:r w:rsidRPr="00FE16BA">
              <w:rPr>
                <w:rFonts w:cs="Calibri"/>
                <w:b/>
                <w:i/>
                <w:sz w:val="18"/>
                <w:szCs w:val="18"/>
                <w:lang w:val="en-GB"/>
              </w:rPr>
              <w:tab/>
              <w:t>Biodiversity Conservation and Natural Resource Management</w:t>
            </w:r>
          </w:p>
        </w:tc>
        <w:tc>
          <w:tcPr>
            <w:tcW w:w="369" w:type="dxa"/>
            <w:vAlign w:val="center"/>
          </w:tcPr>
          <w:p w:rsidR="005574B0" w:rsidRPr="00FE16BA" w:rsidRDefault="005574B0" w:rsidP="000A404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The project does not pose any adverse impact </w:t>
            </w:r>
            <w:r>
              <w:rPr>
                <w:rFonts w:cs="Calibri"/>
                <w:noProof/>
                <w:sz w:val="18"/>
                <w:szCs w:val="18"/>
                <w:lang w:val="en-GB"/>
              </w:rPr>
              <w:t>on</w:t>
            </w:r>
            <w:r w:rsidRPr="00FE16BA">
              <w:rPr>
                <w:rFonts w:cs="Calibri"/>
                <w:sz w:val="18"/>
                <w:szCs w:val="18"/>
                <w:lang w:val="en-GB"/>
              </w:rPr>
              <w:t xml:space="preserve"> any natural plant habitat, neither to any animal species because of the Project activities. In addition, the Project is </w:t>
            </w:r>
            <w:r w:rsidRPr="00EA0DF4">
              <w:rPr>
                <w:rFonts w:cs="Calibri"/>
                <w:noProof/>
                <w:sz w:val="18"/>
                <w:szCs w:val="18"/>
                <w:lang w:val="en-GB"/>
              </w:rPr>
              <w:t>expected</w:t>
            </w:r>
            <w:r>
              <w:rPr>
                <w:rFonts w:cs="Calibri"/>
                <w:noProof/>
                <w:sz w:val="18"/>
                <w:szCs w:val="18"/>
                <w:lang w:val="en-GB"/>
              </w:rPr>
              <w:t xml:space="preserve"> to</w:t>
            </w:r>
            <w:r w:rsidRPr="00FE16BA">
              <w:rPr>
                <w:rFonts w:cs="Calibri"/>
                <w:sz w:val="18"/>
                <w:szCs w:val="18"/>
                <w:lang w:val="en-GB"/>
              </w:rPr>
              <w:t xml:space="preserve"> have no impacts on the management, protection, or utilization of natural forests or plantations. </w:t>
            </w:r>
          </w:p>
        </w:tc>
      </w:tr>
      <w:tr w:rsidR="005574B0" w:rsidRPr="00FE16BA" w:rsidTr="000A4048">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2.</w:t>
            </w:r>
            <w:r w:rsidRPr="00FE16BA">
              <w:rPr>
                <w:rFonts w:cs="Calibri"/>
                <w:b/>
                <w:i/>
                <w:sz w:val="18"/>
                <w:szCs w:val="18"/>
                <w:lang w:val="en-GB"/>
              </w:rPr>
              <w:tab/>
              <w:t>Climate Change Mitigation and Adaptation</w:t>
            </w:r>
          </w:p>
        </w:tc>
        <w:tc>
          <w:tcPr>
            <w:tcW w:w="369" w:type="dxa"/>
            <w:vAlign w:val="center"/>
          </w:tcPr>
          <w:p w:rsidR="005574B0" w:rsidRPr="00FE16BA" w:rsidRDefault="005574B0" w:rsidP="000A404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The expected environmental and social impacts can be mitigated through implementation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social management plans, while the technology employed in </w:t>
            </w:r>
            <w:r w:rsidRPr="00A615CD">
              <w:rPr>
                <w:rFonts w:cs="Calibri"/>
                <w:noProof/>
                <w:sz w:val="18"/>
                <w:szCs w:val="18"/>
                <w:lang w:val="en-GB"/>
              </w:rPr>
              <w:t>LCUD</w:t>
            </w:r>
            <w:r w:rsidRPr="00FE16BA">
              <w:rPr>
                <w:rFonts w:cs="Calibri"/>
                <w:sz w:val="18"/>
                <w:szCs w:val="18"/>
                <w:lang w:val="en-GB"/>
              </w:rPr>
              <w:t xml:space="preserve"> </w:t>
            </w:r>
            <w:r>
              <w:rPr>
                <w:rFonts w:cs="Calibri"/>
                <w:sz w:val="18"/>
                <w:szCs w:val="18"/>
                <w:lang w:val="en-GB"/>
              </w:rPr>
              <w:t>itself forms</w:t>
            </w:r>
            <w:r w:rsidRPr="00FE16BA">
              <w:rPr>
                <w:rFonts w:cs="Calibri"/>
                <w:sz w:val="18"/>
                <w:szCs w:val="18"/>
                <w:lang w:val="en-GB"/>
              </w:rPr>
              <w:t xml:space="preserve"> </w:t>
            </w:r>
            <w:r>
              <w:rPr>
                <w:rFonts w:cs="Calibri"/>
                <w:sz w:val="18"/>
                <w:szCs w:val="18"/>
                <w:lang w:val="en-GB"/>
              </w:rPr>
              <w:t>a</w:t>
            </w:r>
            <w:r w:rsidRPr="00FE16BA">
              <w:rPr>
                <w:rFonts w:cs="Calibri"/>
                <w:sz w:val="18"/>
                <w:szCs w:val="18"/>
                <w:lang w:val="en-GB"/>
              </w:rPr>
              <w:t xml:space="preserve"> climate change mitigation measure. </w:t>
            </w:r>
          </w:p>
        </w:tc>
      </w:tr>
      <w:tr w:rsidR="005574B0" w:rsidRPr="00FE16BA" w:rsidTr="000A4048">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3.</w:t>
            </w:r>
            <w:r w:rsidRPr="00FE16BA">
              <w:rPr>
                <w:rFonts w:cs="Calibri"/>
                <w:b/>
                <w:i/>
                <w:sz w:val="18"/>
                <w:szCs w:val="18"/>
                <w:lang w:val="en-GB"/>
              </w:rPr>
              <w:tab/>
              <w:t xml:space="preserve">Community Health, Safety </w:t>
            </w:r>
            <w:r w:rsidRPr="00A615CD">
              <w:rPr>
                <w:rFonts w:cs="Calibri"/>
                <w:b/>
                <w:i/>
                <w:noProof/>
                <w:sz w:val="18"/>
                <w:szCs w:val="18"/>
                <w:lang w:val="en-GB"/>
              </w:rPr>
              <w:t>and</w:t>
            </w:r>
            <w:r w:rsidRPr="00FE16BA">
              <w:rPr>
                <w:rFonts w:cs="Calibri"/>
                <w:b/>
                <w:i/>
                <w:sz w:val="18"/>
                <w:szCs w:val="18"/>
                <w:lang w:val="en-GB"/>
              </w:rPr>
              <w:t xml:space="preserve"> Working Conditions</w:t>
            </w:r>
          </w:p>
        </w:tc>
        <w:tc>
          <w:tcPr>
            <w:tcW w:w="369" w:type="dxa"/>
            <w:vAlign w:val="center"/>
          </w:tcPr>
          <w:p w:rsidR="005574B0" w:rsidRPr="00FE16BA" w:rsidRDefault="005574B0" w:rsidP="000A404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The management of solid municipal waste may pose to </w:t>
            </w:r>
            <w:r w:rsidRPr="00A615CD">
              <w:rPr>
                <w:rFonts w:cs="Calibri"/>
                <w:noProof/>
                <w:sz w:val="18"/>
                <w:szCs w:val="18"/>
                <w:lang w:val="en-GB"/>
              </w:rPr>
              <w:t>low</w:t>
            </w:r>
            <w:r w:rsidRPr="00FE16BA">
              <w:rPr>
                <w:rFonts w:cs="Calibri"/>
                <w:sz w:val="18"/>
                <w:szCs w:val="18"/>
                <w:lang w:val="en-GB"/>
              </w:rPr>
              <w:t xml:space="preserve"> category of health risk especially to the people who will be involved in transporting waste from the point of source to the point of destination. However, proper health safety measures and codes will be followed as WTE projects can only </w:t>
            </w:r>
            <w:r>
              <w:rPr>
                <w:rFonts w:cs="Calibri"/>
                <w:sz w:val="18"/>
                <w:szCs w:val="18"/>
                <w:lang w:val="en-GB"/>
              </w:rPr>
              <w:t xml:space="preserve">be </w:t>
            </w:r>
            <w:r w:rsidRPr="00EA0DF4">
              <w:rPr>
                <w:rFonts w:cs="Calibri"/>
                <w:noProof/>
                <w:sz w:val="18"/>
                <w:szCs w:val="18"/>
                <w:lang w:val="en-GB"/>
              </w:rPr>
              <w:t>established</w:t>
            </w:r>
            <w:r w:rsidRPr="00FE16BA">
              <w:rPr>
                <w:rFonts w:cs="Calibri"/>
                <w:sz w:val="18"/>
                <w:szCs w:val="18"/>
                <w:lang w:val="en-GB"/>
              </w:rPr>
              <w:t xml:space="preserve"> at </w:t>
            </w:r>
            <w:r>
              <w:rPr>
                <w:rFonts w:cs="Calibri"/>
                <w:sz w:val="18"/>
                <w:szCs w:val="18"/>
                <w:lang w:val="en-GB"/>
              </w:rPr>
              <w:t>properly managed landfill sites</w:t>
            </w:r>
            <w:r w:rsidRPr="00FE16BA">
              <w:rPr>
                <w:rFonts w:cs="Calibri"/>
                <w:sz w:val="18"/>
                <w:szCs w:val="18"/>
                <w:lang w:val="en-GB"/>
              </w:rPr>
              <w:t>.</w:t>
            </w:r>
          </w:p>
        </w:tc>
      </w:tr>
      <w:tr w:rsidR="005574B0" w:rsidRPr="00FE16BA" w:rsidTr="000A4048">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4.</w:t>
            </w:r>
            <w:r w:rsidRPr="00FE16BA">
              <w:rPr>
                <w:rFonts w:cs="Calibri"/>
                <w:b/>
                <w:i/>
                <w:sz w:val="18"/>
                <w:szCs w:val="18"/>
                <w:lang w:val="en-GB"/>
              </w:rPr>
              <w:tab/>
              <w:t>Cultural Heritage</w:t>
            </w:r>
          </w:p>
        </w:tc>
        <w:tc>
          <w:tcPr>
            <w:tcW w:w="369" w:type="dxa"/>
            <w:vAlign w:val="center"/>
          </w:tcPr>
          <w:p w:rsidR="005574B0" w:rsidRPr="00FE16BA" w:rsidRDefault="005574B0" w:rsidP="000A404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Since the activity is limited to waste-to-energy on existing landfill sites and roof-top solar PV and EE in existing buildings, therefore no negative impact on </w:t>
            </w:r>
            <w:r w:rsidRPr="00EA0DF4">
              <w:rPr>
                <w:rFonts w:cs="Calibri"/>
                <w:noProof/>
                <w:sz w:val="18"/>
                <w:szCs w:val="18"/>
                <w:lang w:val="en-GB"/>
              </w:rPr>
              <w:t>landscape</w:t>
            </w:r>
            <w:r w:rsidRPr="00EA0DF4">
              <w:rPr>
                <w:rFonts w:cs="Calibri"/>
                <w:noProof/>
                <w:sz w:val="18"/>
                <w:szCs w:val="18"/>
                <w:shd w:val="clear" w:color="auto" w:fill="BFEEDE"/>
                <w:lang w:val="en-GB"/>
              </w:rPr>
              <w:t>s</w:t>
            </w:r>
            <w:r w:rsidRPr="00FE16BA">
              <w:rPr>
                <w:rFonts w:cs="Calibri"/>
                <w:sz w:val="18"/>
                <w:szCs w:val="18"/>
                <w:lang w:val="en-GB"/>
              </w:rPr>
              <w:t xml:space="preserve"> with archaeological, paleontological, historical, architectural, religious, aesthetic, or other cultural significance is expected.</w:t>
            </w:r>
          </w:p>
        </w:tc>
      </w:tr>
      <w:tr w:rsidR="005574B0" w:rsidRPr="00FE16BA" w:rsidTr="000A4048">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5.</w:t>
            </w:r>
            <w:r w:rsidRPr="00FE16BA">
              <w:rPr>
                <w:rFonts w:cs="Calibri"/>
                <w:b/>
                <w:i/>
                <w:sz w:val="18"/>
                <w:szCs w:val="18"/>
                <w:lang w:val="en-GB"/>
              </w:rPr>
              <w:tab/>
              <w:t>Displacement and Resettlement</w:t>
            </w:r>
          </w:p>
        </w:tc>
        <w:tc>
          <w:tcPr>
            <w:tcW w:w="369" w:type="dxa"/>
            <w:vAlign w:val="center"/>
          </w:tcPr>
          <w:p w:rsidR="005574B0" w:rsidRPr="00FE16BA" w:rsidRDefault="005574B0" w:rsidP="000A404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The project component </w:t>
            </w:r>
            <w:r w:rsidRPr="00A615CD">
              <w:rPr>
                <w:rFonts w:cs="Calibri"/>
                <w:noProof/>
                <w:sz w:val="18"/>
                <w:szCs w:val="18"/>
                <w:lang w:val="en-GB"/>
              </w:rPr>
              <w:t>waste-to energy</w:t>
            </w:r>
            <w:r w:rsidRPr="00FE16BA">
              <w:rPr>
                <w:rFonts w:cs="Calibri"/>
                <w:sz w:val="18"/>
                <w:szCs w:val="18"/>
                <w:lang w:val="en-GB"/>
              </w:rPr>
              <w:t xml:space="preserve"> would be </w:t>
            </w:r>
            <w:r w:rsidRPr="00A615CD">
              <w:rPr>
                <w:rFonts w:cs="Calibri"/>
                <w:noProof/>
                <w:sz w:val="18"/>
                <w:szCs w:val="18"/>
                <w:lang w:val="en-GB"/>
              </w:rPr>
              <w:t>centred</w:t>
            </w:r>
            <w:r w:rsidRPr="00FE16BA">
              <w:rPr>
                <w:rFonts w:cs="Calibri"/>
                <w:sz w:val="18"/>
                <w:szCs w:val="18"/>
                <w:lang w:val="en-GB"/>
              </w:rPr>
              <w:t xml:space="preserve"> on the government-owned ‘</w:t>
            </w:r>
            <w:proofErr w:type="spellStart"/>
            <w:r w:rsidRPr="00A615CD">
              <w:rPr>
                <w:rFonts w:cs="Calibri"/>
                <w:noProof/>
                <w:sz w:val="18"/>
                <w:szCs w:val="18"/>
                <w:lang w:val="en-GB"/>
              </w:rPr>
              <w:t>khas</w:t>
            </w:r>
            <w:proofErr w:type="spellEnd"/>
            <w:r w:rsidRPr="00FE16BA">
              <w:rPr>
                <w:rFonts w:cs="Calibri"/>
                <w:sz w:val="18"/>
                <w:szCs w:val="18"/>
                <w:lang w:val="en-GB"/>
              </w:rPr>
              <w:t xml:space="preserve"> lands’ which would not pose </w:t>
            </w:r>
            <w:r w:rsidRPr="00A615CD">
              <w:rPr>
                <w:rFonts w:cs="Calibri"/>
                <w:noProof/>
                <w:sz w:val="18"/>
                <w:szCs w:val="18"/>
                <w:lang w:val="en-GB"/>
              </w:rPr>
              <w:t>risk</w:t>
            </w:r>
            <w:r w:rsidRPr="00FE16BA">
              <w:rPr>
                <w:rFonts w:cs="Calibri"/>
                <w:sz w:val="18"/>
                <w:szCs w:val="18"/>
                <w:lang w:val="en-GB"/>
              </w:rPr>
              <w:t xml:space="preserve"> of displacement and resettlement. </w:t>
            </w:r>
          </w:p>
        </w:tc>
      </w:tr>
      <w:tr w:rsidR="005574B0" w:rsidRPr="00FE16BA" w:rsidTr="000A4048">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6.</w:t>
            </w:r>
            <w:r w:rsidRPr="00FE16BA">
              <w:rPr>
                <w:rFonts w:cs="Calibri"/>
                <w:b/>
                <w:i/>
                <w:sz w:val="18"/>
                <w:szCs w:val="18"/>
                <w:lang w:val="en-GB"/>
              </w:rPr>
              <w:tab/>
              <w:t>Indigenous Peoples</w:t>
            </w:r>
          </w:p>
        </w:tc>
        <w:tc>
          <w:tcPr>
            <w:tcW w:w="369" w:type="dxa"/>
            <w:vAlign w:val="center"/>
          </w:tcPr>
          <w:p w:rsidR="005574B0" w:rsidRPr="00FE16BA" w:rsidRDefault="005574B0" w:rsidP="000A404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rsidR="005574B0" w:rsidRPr="00FE16BA" w:rsidRDefault="005574B0" w:rsidP="000A4048">
            <w:pPr>
              <w:tabs>
                <w:tab w:val="left" w:pos="360"/>
              </w:tabs>
              <w:spacing w:after="0"/>
              <w:rPr>
                <w:rFonts w:cs="Calibri"/>
                <w:sz w:val="18"/>
                <w:szCs w:val="18"/>
                <w:lang w:val="en-GB"/>
              </w:rPr>
            </w:pPr>
            <w:r w:rsidRPr="00FE16BA">
              <w:rPr>
                <w:rFonts w:cs="Calibri"/>
                <w:sz w:val="18"/>
                <w:szCs w:val="18"/>
                <w:lang w:val="en-GB"/>
              </w:rPr>
              <w:t xml:space="preserve">The project locations e.g. different city corporations in Bangladesh are resided by people from different ethnic, belief and economic backgrounds for a long time. Therefore, the project activities would not likely pose any adverse impact on indigenous people specifically. </w:t>
            </w:r>
          </w:p>
        </w:tc>
      </w:tr>
      <w:tr w:rsidR="005574B0" w:rsidRPr="00FE16BA" w:rsidTr="000A4048">
        <w:tc>
          <w:tcPr>
            <w:tcW w:w="3510" w:type="dxa"/>
            <w:vMerge/>
            <w:shd w:val="clear" w:color="auto" w:fill="FFFFFF"/>
          </w:tcPr>
          <w:p w:rsidR="005574B0" w:rsidRPr="00FE16BA" w:rsidRDefault="005574B0" w:rsidP="000A4048">
            <w:pPr>
              <w:tabs>
                <w:tab w:val="left" w:pos="270"/>
              </w:tabs>
              <w:spacing w:after="0"/>
              <w:ind w:left="270" w:hanging="270"/>
              <w:jc w:val="left"/>
              <w:rPr>
                <w:rFonts w:cs="Calibri"/>
                <w:sz w:val="18"/>
                <w:szCs w:val="18"/>
                <w:lang w:val="en-GB"/>
              </w:rPr>
            </w:pPr>
          </w:p>
        </w:tc>
        <w:tc>
          <w:tcPr>
            <w:tcW w:w="4343" w:type="dxa"/>
            <w:gridSpan w:val="3"/>
            <w:shd w:val="clear" w:color="auto" w:fill="auto"/>
          </w:tcPr>
          <w:p w:rsidR="005574B0" w:rsidRPr="00FE16BA" w:rsidRDefault="005574B0" w:rsidP="000A4048">
            <w:pPr>
              <w:tabs>
                <w:tab w:val="left" w:pos="270"/>
              </w:tabs>
              <w:spacing w:after="0"/>
              <w:ind w:left="270" w:hanging="270"/>
              <w:jc w:val="left"/>
              <w:rPr>
                <w:rFonts w:cs="Calibri"/>
                <w:b/>
                <w:i/>
                <w:sz w:val="18"/>
                <w:szCs w:val="18"/>
                <w:lang w:val="en-GB"/>
              </w:rPr>
            </w:pPr>
            <w:r w:rsidRPr="00FE16BA">
              <w:rPr>
                <w:rFonts w:cs="Calibri"/>
                <w:b/>
                <w:i/>
                <w:sz w:val="18"/>
                <w:szCs w:val="18"/>
                <w:lang w:val="en-GB"/>
              </w:rPr>
              <w:t>7.</w:t>
            </w:r>
            <w:r w:rsidRPr="00FE16BA">
              <w:rPr>
                <w:rFonts w:cs="Calibri"/>
                <w:b/>
                <w:i/>
                <w:sz w:val="18"/>
                <w:szCs w:val="18"/>
                <w:lang w:val="en-GB"/>
              </w:rPr>
              <w:tab/>
              <w:t>Pollution Prevention and Resource Efficiency</w:t>
            </w:r>
          </w:p>
        </w:tc>
        <w:tc>
          <w:tcPr>
            <w:tcW w:w="369" w:type="dxa"/>
            <w:vAlign w:val="center"/>
          </w:tcPr>
          <w:p w:rsidR="005574B0" w:rsidRPr="00FE16BA" w:rsidRDefault="005574B0" w:rsidP="000A404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rsidR="005574B0" w:rsidRPr="00FE16BA" w:rsidRDefault="005574B0" w:rsidP="000A4048">
            <w:pPr>
              <w:tabs>
                <w:tab w:val="left" w:pos="360"/>
              </w:tabs>
              <w:spacing w:after="0"/>
              <w:jc w:val="left"/>
              <w:rPr>
                <w:rFonts w:cs="Calibri"/>
                <w:sz w:val="18"/>
                <w:szCs w:val="18"/>
                <w:lang w:val="en-GB"/>
              </w:rPr>
            </w:pPr>
          </w:p>
        </w:tc>
      </w:tr>
    </w:tbl>
    <w:p w:rsidR="005574B0" w:rsidRPr="00FE16BA" w:rsidRDefault="005574B0" w:rsidP="005574B0">
      <w:pPr>
        <w:tabs>
          <w:tab w:val="left" w:pos="360"/>
        </w:tabs>
        <w:spacing w:after="0"/>
        <w:jc w:val="left"/>
        <w:rPr>
          <w:rFonts w:eastAsia="Times New Roman" w:cs="Calibri"/>
          <w:b/>
          <w:i/>
          <w:sz w:val="18"/>
          <w:szCs w:val="18"/>
          <w:lang w:val="en-GB" w:eastAsia="ja-JP"/>
        </w:rPr>
      </w:pPr>
    </w:p>
    <w:p w:rsidR="005574B0" w:rsidRPr="00FE16BA" w:rsidRDefault="005574B0" w:rsidP="005574B0">
      <w:pPr>
        <w:tabs>
          <w:tab w:val="left" w:pos="360"/>
        </w:tabs>
        <w:spacing w:after="0"/>
        <w:jc w:val="left"/>
        <w:rPr>
          <w:rFonts w:eastAsia="Times New Roman" w:cs="Calibri"/>
          <w:sz w:val="18"/>
          <w:szCs w:val="18"/>
          <w:lang w:val="en-GB" w:eastAsia="ja-JP"/>
        </w:rPr>
      </w:pPr>
    </w:p>
    <w:p w:rsidR="005574B0" w:rsidRPr="00FE16BA" w:rsidRDefault="005574B0" w:rsidP="005574B0">
      <w:pPr>
        <w:tabs>
          <w:tab w:val="left" w:pos="360"/>
        </w:tabs>
        <w:spacing w:after="0"/>
        <w:jc w:val="left"/>
        <w:rPr>
          <w:rFonts w:eastAsia="Times New Roman" w:cs="Calibri"/>
          <w:sz w:val="18"/>
          <w:szCs w:val="18"/>
          <w:lang w:val="en-GB" w:eastAsia="ja-JP"/>
        </w:rPr>
      </w:pPr>
    </w:p>
    <w:p w:rsidR="005574B0" w:rsidRPr="00FE16BA" w:rsidRDefault="005574B0" w:rsidP="005574B0">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 xml:space="preserve">Final Sign Off </w:t>
      </w:r>
    </w:p>
    <w:p w:rsidR="005574B0" w:rsidRPr="00FE16BA" w:rsidRDefault="005574B0" w:rsidP="005574B0">
      <w:pPr>
        <w:tabs>
          <w:tab w:val="left" w:pos="360"/>
          <w:tab w:val="left" w:pos="4320"/>
        </w:tabs>
        <w:spacing w:after="0"/>
        <w:jc w:val="left"/>
        <w:rPr>
          <w:rFonts w:eastAsia="Times New Roman" w:cs="Calibri"/>
          <w:sz w:val="18"/>
          <w:szCs w:val="18"/>
          <w:lang w:val="en-GB" w:eastAsia="ja-JP"/>
        </w:rPr>
      </w:pPr>
    </w:p>
    <w:tbl>
      <w:tblPr>
        <w:tblStyle w:val="TableGrid9"/>
        <w:tblW w:w="0" w:type="auto"/>
        <w:tblLook w:val="04A0" w:firstRow="1" w:lastRow="0" w:firstColumn="1" w:lastColumn="0" w:noHBand="0" w:noVBand="1"/>
      </w:tblPr>
      <w:tblGrid>
        <w:gridCol w:w="2875"/>
        <w:gridCol w:w="1350"/>
        <w:gridCol w:w="8725"/>
      </w:tblGrid>
      <w:tr w:rsidR="005574B0" w:rsidRPr="00FE16BA" w:rsidTr="000A4048">
        <w:tc>
          <w:tcPr>
            <w:tcW w:w="2875" w:type="dxa"/>
            <w:shd w:val="clear" w:color="auto" w:fill="D5DCE4"/>
          </w:tcPr>
          <w:p w:rsidR="005574B0" w:rsidRPr="00FE16BA" w:rsidRDefault="005574B0" w:rsidP="000A4048">
            <w:pPr>
              <w:tabs>
                <w:tab w:val="left" w:pos="360"/>
                <w:tab w:val="left" w:pos="4320"/>
              </w:tabs>
              <w:spacing w:after="0"/>
              <w:jc w:val="left"/>
              <w:rPr>
                <w:rFonts w:cs="Calibri"/>
                <w:b/>
                <w:i/>
                <w:sz w:val="18"/>
                <w:szCs w:val="18"/>
                <w:lang w:val="en-GB"/>
              </w:rPr>
            </w:pPr>
            <w:r w:rsidRPr="00FE16BA">
              <w:rPr>
                <w:rFonts w:cs="Calibri"/>
                <w:b/>
                <w:i/>
                <w:sz w:val="18"/>
                <w:szCs w:val="18"/>
                <w:lang w:val="en-GB"/>
              </w:rPr>
              <w:t>Signature</w:t>
            </w:r>
          </w:p>
        </w:tc>
        <w:tc>
          <w:tcPr>
            <w:tcW w:w="1350" w:type="dxa"/>
            <w:shd w:val="clear" w:color="auto" w:fill="D5DCE4"/>
          </w:tcPr>
          <w:p w:rsidR="005574B0" w:rsidRPr="00FE16BA" w:rsidRDefault="005574B0" w:rsidP="000A4048">
            <w:pPr>
              <w:tabs>
                <w:tab w:val="left" w:pos="360"/>
                <w:tab w:val="left" w:pos="4320"/>
              </w:tabs>
              <w:spacing w:after="0"/>
              <w:jc w:val="left"/>
              <w:rPr>
                <w:rFonts w:cs="Calibri"/>
                <w:b/>
                <w:i/>
                <w:sz w:val="18"/>
                <w:szCs w:val="18"/>
                <w:lang w:val="en-GB"/>
              </w:rPr>
            </w:pPr>
            <w:r w:rsidRPr="00FE16BA">
              <w:rPr>
                <w:rFonts w:cs="Calibri"/>
                <w:b/>
                <w:i/>
                <w:sz w:val="18"/>
                <w:szCs w:val="18"/>
                <w:lang w:val="en-GB"/>
              </w:rPr>
              <w:t>Date</w:t>
            </w:r>
          </w:p>
        </w:tc>
        <w:tc>
          <w:tcPr>
            <w:tcW w:w="8725" w:type="dxa"/>
            <w:shd w:val="clear" w:color="auto" w:fill="D5DCE4"/>
          </w:tcPr>
          <w:p w:rsidR="005574B0" w:rsidRPr="00FE16BA" w:rsidRDefault="005574B0" w:rsidP="000A4048">
            <w:pPr>
              <w:tabs>
                <w:tab w:val="left" w:pos="360"/>
                <w:tab w:val="left" w:pos="4320"/>
              </w:tabs>
              <w:spacing w:after="0"/>
              <w:jc w:val="left"/>
              <w:rPr>
                <w:rFonts w:cs="Calibri"/>
                <w:b/>
                <w:i/>
                <w:sz w:val="18"/>
                <w:szCs w:val="18"/>
                <w:lang w:val="en-GB"/>
              </w:rPr>
            </w:pPr>
            <w:r w:rsidRPr="00FE16BA">
              <w:rPr>
                <w:rFonts w:cs="Calibri"/>
                <w:b/>
                <w:i/>
                <w:sz w:val="18"/>
                <w:szCs w:val="18"/>
                <w:lang w:val="en-GB"/>
              </w:rPr>
              <w:t>Description</w:t>
            </w:r>
          </w:p>
        </w:tc>
      </w:tr>
      <w:tr w:rsidR="005574B0" w:rsidRPr="00FE16BA" w:rsidTr="000A4048">
        <w:trPr>
          <w:trHeight w:val="629"/>
        </w:trPr>
        <w:tc>
          <w:tcPr>
            <w:tcW w:w="2875" w:type="dxa"/>
          </w:tcPr>
          <w:p w:rsidR="005574B0" w:rsidRPr="00FE16BA" w:rsidRDefault="005574B0" w:rsidP="000A4048">
            <w:pPr>
              <w:tabs>
                <w:tab w:val="left" w:pos="360"/>
                <w:tab w:val="left" w:pos="4320"/>
              </w:tabs>
              <w:spacing w:after="0"/>
              <w:jc w:val="left"/>
              <w:rPr>
                <w:rFonts w:cs="Calibri"/>
                <w:szCs w:val="20"/>
                <w:lang w:val="en-GB"/>
              </w:rPr>
            </w:pPr>
            <w:r w:rsidRPr="00FE16BA">
              <w:rPr>
                <w:rFonts w:cs="Calibri"/>
                <w:szCs w:val="20"/>
                <w:lang w:val="en-GB"/>
              </w:rPr>
              <w:t>QA Assessor</w:t>
            </w:r>
          </w:p>
        </w:tc>
        <w:tc>
          <w:tcPr>
            <w:tcW w:w="1350" w:type="dxa"/>
          </w:tcPr>
          <w:p w:rsidR="005574B0" w:rsidRPr="00FE16BA" w:rsidRDefault="005574B0" w:rsidP="000A4048">
            <w:pPr>
              <w:tabs>
                <w:tab w:val="left" w:pos="360"/>
                <w:tab w:val="left" w:pos="4320"/>
              </w:tabs>
              <w:spacing w:after="0"/>
              <w:jc w:val="left"/>
              <w:rPr>
                <w:rFonts w:cs="Calibri"/>
                <w:szCs w:val="20"/>
                <w:lang w:val="en-GB"/>
              </w:rPr>
            </w:pPr>
            <w:r w:rsidRPr="00FE16BA">
              <w:rPr>
                <w:rFonts w:cs="Calibri"/>
                <w:szCs w:val="20"/>
                <w:lang w:val="en-GB"/>
              </w:rPr>
              <w:t>01 December 2015</w:t>
            </w:r>
          </w:p>
        </w:tc>
        <w:tc>
          <w:tcPr>
            <w:tcW w:w="8725" w:type="dxa"/>
          </w:tcPr>
          <w:p w:rsidR="005574B0" w:rsidRPr="00FE16BA" w:rsidRDefault="005574B0" w:rsidP="000A4048">
            <w:pPr>
              <w:tabs>
                <w:tab w:val="left" w:pos="720"/>
              </w:tabs>
              <w:spacing w:after="0" w:line="264" w:lineRule="auto"/>
              <w:jc w:val="left"/>
              <w:rPr>
                <w:rFonts w:eastAsia="MS Mincho" w:cs="Calibri"/>
                <w:szCs w:val="20"/>
                <w:lang w:val="en-GB"/>
              </w:rPr>
            </w:pPr>
            <w:r w:rsidRPr="00FE16BA">
              <w:rPr>
                <w:rFonts w:eastAsia="MS Mincho" w:cs="Calibri"/>
                <w:szCs w:val="20"/>
                <w:lang w:val="en-GB"/>
              </w:rPr>
              <w:t>UNDP staff member responsible for the Project, typically a UNDP Programme Officer. Final signature confirms they have “checked” to ensure that the SESP is adequately conducted.</w:t>
            </w:r>
          </w:p>
        </w:tc>
      </w:tr>
      <w:tr w:rsidR="005574B0" w:rsidRPr="00FE16BA" w:rsidTr="000A4048">
        <w:tc>
          <w:tcPr>
            <w:tcW w:w="2875" w:type="dxa"/>
          </w:tcPr>
          <w:p w:rsidR="005574B0" w:rsidRPr="00FE16BA" w:rsidRDefault="005574B0" w:rsidP="000A4048">
            <w:pPr>
              <w:tabs>
                <w:tab w:val="left" w:pos="360"/>
                <w:tab w:val="left" w:pos="4320"/>
              </w:tabs>
              <w:spacing w:after="0"/>
              <w:jc w:val="left"/>
              <w:rPr>
                <w:rFonts w:cs="Calibri"/>
                <w:szCs w:val="20"/>
                <w:lang w:val="en-GB"/>
              </w:rPr>
            </w:pPr>
            <w:r w:rsidRPr="00FE16BA">
              <w:rPr>
                <w:rFonts w:cs="Calibri"/>
                <w:szCs w:val="20"/>
                <w:lang w:val="en-GB"/>
              </w:rPr>
              <w:t>QA Approver</w:t>
            </w:r>
          </w:p>
        </w:tc>
        <w:tc>
          <w:tcPr>
            <w:tcW w:w="1350" w:type="dxa"/>
          </w:tcPr>
          <w:p w:rsidR="005574B0" w:rsidRPr="00FE16BA" w:rsidRDefault="005574B0" w:rsidP="000A4048">
            <w:pPr>
              <w:tabs>
                <w:tab w:val="left" w:pos="360"/>
                <w:tab w:val="left" w:pos="4320"/>
              </w:tabs>
              <w:spacing w:after="0"/>
              <w:jc w:val="left"/>
              <w:rPr>
                <w:rFonts w:cs="Calibri"/>
                <w:szCs w:val="20"/>
                <w:lang w:val="en-GB"/>
              </w:rPr>
            </w:pPr>
          </w:p>
        </w:tc>
        <w:tc>
          <w:tcPr>
            <w:tcW w:w="8725" w:type="dxa"/>
          </w:tcPr>
          <w:p w:rsidR="005574B0" w:rsidRPr="00FE16BA" w:rsidRDefault="005574B0" w:rsidP="000A4048">
            <w:pPr>
              <w:tabs>
                <w:tab w:val="left" w:pos="360"/>
                <w:tab w:val="left" w:pos="4320"/>
              </w:tabs>
              <w:spacing w:after="0"/>
              <w:jc w:val="left"/>
              <w:rPr>
                <w:rFonts w:cs="Calibri"/>
                <w:szCs w:val="20"/>
                <w:lang w:val="en-GB"/>
              </w:rPr>
            </w:pPr>
            <w:r w:rsidRPr="00FE16BA">
              <w:rPr>
                <w:rFonts w:cs="Calibri"/>
                <w:szCs w:val="20"/>
                <w:lang w:val="en-GB"/>
              </w:rPr>
              <w:t>UNDP senior manager, typically the UNDP Deputy Country Director (DCD), Country Director (CD)</w:t>
            </w:r>
            <w:r w:rsidRPr="00FE16BA">
              <w:rPr>
                <w:rFonts w:cs="Calibri"/>
                <w:b/>
                <w:szCs w:val="20"/>
                <w:lang w:val="en-GB"/>
              </w:rPr>
              <w:t xml:space="preserve">, </w:t>
            </w:r>
            <w:r w:rsidRPr="00FE16BA">
              <w:rPr>
                <w:rFonts w:cs="Calibri"/>
                <w:szCs w:val="20"/>
                <w:lang w:val="en-GB"/>
              </w:rPr>
              <w:t>Deputy Resident Representative (DRR), or Resident Representative (RR). The QA Approver cannot also be the QA Assessor. Final signature confirms they have “cleared” the SESP prior to submittal to the PAC.</w:t>
            </w:r>
          </w:p>
        </w:tc>
      </w:tr>
      <w:tr w:rsidR="005574B0" w:rsidRPr="00FE16BA" w:rsidTr="000A4048">
        <w:tc>
          <w:tcPr>
            <w:tcW w:w="2875" w:type="dxa"/>
          </w:tcPr>
          <w:p w:rsidR="005574B0" w:rsidRPr="00FE16BA" w:rsidRDefault="005574B0" w:rsidP="000A4048">
            <w:pPr>
              <w:tabs>
                <w:tab w:val="left" w:pos="360"/>
                <w:tab w:val="left" w:pos="4320"/>
              </w:tabs>
              <w:spacing w:after="0"/>
              <w:jc w:val="left"/>
              <w:rPr>
                <w:rFonts w:cs="Calibri"/>
                <w:szCs w:val="20"/>
                <w:lang w:val="en-GB"/>
              </w:rPr>
            </w:pPr>
            <w:r w:rsidRPr="00FE16BA">
              <w:rPr>
                <w:rFonts w:cs="Calibri"/>
                <w:szCs w:val="20"/>
                <w:lang w:val="en-GB"/>
              </w:rPr>
              <w:t>PAC Chair</w:t>
            </w:r>
          </w:p>
        </w:tc>
        <w:tc>
          <w:tcPr>
            <w:tcW w:w="1350" w:type="dxa"/>
          </w:tcPr>
          <w:p w:rsidR="005574B0" w:rsidRPr="00FE16BA" w:rsidRDefault="005574B0" w:rsidP="000A4048">
            <w:pPr>
              <w:tabs>
                <w:tab w:val="left" w:pos="360"/>
                <w:tab w:val="left" w:pos="4320"/>
              </w:tabs>
              <w:spacing w:after="0"/>
              <w:jc w:val="left"/>
              <w:rPr>
                <w:rFonts w:cs="Calibri"/>
                <w:szCs w:val="20"/>
                <w:lang w:val="en-GB"/>
              </w:rPr>
            </w:pPr>
          </w:p>
        </w:tc>
        <w:tc>
          <w:tcPr>
            <w:tcW w:w="8725" w:type="dxa"/>
          </w:tcPr>
          <w:p w:rsidR="005574B0" w:rsidRPr="00FE16BA" w:rsidRDefault="005574B0" w:rsidP="000A4048">
            <w:pPr>
              <w:tabs>
                <w:tab w:val="left" w:pos="360"/>
                <w:tab w:val="left" w:pos="4320"/>
              </w:tabs>
              <w:spacing w:after="0"/>
              <w:jc w:val="left"/>
              <w:rPr>
                <w:rFonts w:cs="Calibri"/>
                <w:szCs w:val="20"/>
                <w:lang w:val="en-GB"/>
              </w:rPr>
            </w:pPr>
            <w:r w:rsidRPr="00FE16BA">
              <w:rPr>
                <w:rFonts w:cs="Calibri"/>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rsidR="005574B0" w:rsidRPr="00FE16BA" w:rsidRDefault="005574B0" w:rsidP="005574B0">
      <w:pPr>
        <w:keepNext/>
        <w:keepLines/>
        <w:spacing w:before="200" w:after="0"/>
        <w:jc w:val="left"/>
        <w:outlineLvl w:val="2"/>
        <w:rPr>
          <w:rFonts w:ascii="Calibri Light" w:eastAsia="Times New Roman" w:hAnsi="Calibri Light" w:cs="Vrinda"/>
          <w:b/>
          <w:bCs/>
          <w:color w:val="5B9BD5"/>
          <w:szCs w:val="20"/>
          <w:lang w:val="en-GB" w:eastAsia="ja-JP"/>
        </w:rPr>
        <w:sectPr w:rsidR="005574B0" w:rsidRPr="00FE16BA" w:rsidSect="00544F41">
          <w:headerReference w:type="even" r:id="rId10"/>
          <w:headerReference w:type="default" r:id="rId11"/>
          <w:footerReference w:type="even" r:id="rId12"/>
          <w:footerReference w:type="default" r:id="rId13"/>
          <w:headerReference w:type="first" r:id="rId14"/>
          <w:footerReference w:type="first" r:id="rId15"/>
          <w:pgSz w:w="15840" w:h="12240" w:orient="landscape" w:code="1"/>
          <w:pgMar w:top="1134" w:right="1440" w:bottom="1134" w:left="1440" w:header="720" w:footer="720" w:gutter="0"/>
          <w:cols w:space="720"/>
          <w:docGrid w:linePitch="360"/>
        </w:sectPr>
      </w:pPr>
      <w:bookmarkStart w:id="3" w:name="_Toc404528202"/>
    </w:p>
    <w:p w:rsidR="005574B0" w:rsidRPr="00FE16BA" w:rsidRDefault="005574B0" w:rsidP="005574B0">
      <w:pPr>
        <w:keepNext/>
        <w:keepLines/>
        <w:spacing w:before="200" w:after="0"/>
        <w:ind w:left="720"/>
        <w:jc w:val="left"/>
        <w:outlineLvl w:val="2"/>
        <w:rPr>
          <w:rFonts w:ascii="Calibri Light" w:eastAsia="Times New Roman" w:hAnsi="Calibri Light" w:cs="Vrinda"/>
          <w:b/>
          <w:bCs/>
          <w:color w:val="5B9BD5"/>
          <w:szCs w:val="20"/>
          <w:lang w:val="en-GB" w:eastAsia="ja-JP"/>
        </w:rPr>
      </w:pPr>
    </w:p>
    <w:p w:rsidR="005574B0" w:rsidRPr="00FE16BA" w:rsidRDefault="005574B0" w:rsidP="005574B0">
      <w:pPr>
        <w:keepNext/>
        <w:keepLines/>
        <w:spacing w:before="200" w:after="0"/>
        <w:jc w:val="left"/>
        <w:outlineLvl w:val="2"/>
        <w:rPr>
          <w:rFonts w:ascii="Calibri Light" w:eastAsia="Times New Roman" w:hAnsi="Calibri Light" w:cs="Vrinda"/>
          <w:b/>
          <w:bCs/>
          <w:color w:val="5B9BD5"/>
          <w:szCs w:val="20"/>
          <w:lang w:val="en-GB" w:eastAsia="ja-JP"/>
        </w:rPr>
      </w:pPr>
      <w:r w:rsidRPr="00FE16BA">
        <w:rPr>
          <w:rFonts w:ascii="Calibri Light" w:eastAsia="Times New Roman" w:hAnsi="Calibri Light" w:cs="Vrinda"/>
          <w:b/>
          <w:bCs/>
          <w:color w:val="5B9BD5"/>
          <w:szCs w:val="20"/>
          <w:lang w:val="en-GB" w:eastAsia="ja-JP"/>
        </w:rPr>
        <w:t>SESP Attachment 1. Social and Environmental Risk Screening Checklist</w:t>
      </w:r>
      <w:bookmarkEnd w:id="3"/>
    </w:p>
    <w:p w:rsidR="005574B0" w:rsidRPr="00FE16BA" w:rsidRDefault="005574B0" w:rsidP="005574B0">
      <w:pPr>
        <w:spacing w:after="0"/>
        <w:jc w:val="left"/>
        <w:rPr>
          <w:rFonts w:ascii="Calibri Light" w:eastAsia="Times New Roman" w:hAnsi="Calibri Light" w:cs="Vrinda"/>
          <w:lang w:val="en-GB" w:eastAsia="ja-JP"/>
        </w:rPr>
      </w:pPr>
    </w:p>
    <w:p w:rsidR="005574B0" w:rsidRPr="00FE16BA" w:rsidRDefault="005574B0" w:rsidP="005574B0">
      <w:pPr>
        <w:spacing w:after="0"/>
        <w:jc w:val="left"/>
        <w:rPr>
          <w:rFonts w:ascii="Calibri Light" w:eastAsia="Times New Roman" w:hAnsi="Calibri Light" w:cs="Vrinda"/>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574B0" w:rsidRPr="00FE16BA" w:rsidTr="000A4048">
        <w:tc>
          <w:tcPr>
            <w:tcW w:w="8635" w:type="dxa"/>
            <w:tcBorders>
              <w:bottom w:val="single" w:sz="4" w:space="0" w:color="auto"/>
            </w:tcBorders>
            <w:shd w:val="clear" w:color="auto" w:fill="ACB9CA"/>
          </w:tcPr>
          <w:p w:rsidR="005574B0" w:rsidRPr="00FE16BA" w:rsidRDefault="005574B0" w:rsidP="000A4048">
            <w:pPr>
              <w:tabs>
                <w:tab w:val="left" w:pos="810"/>
              </w:tabs>
              <w:spacing w:after="0"/>
              <w:jc w:val="left"/>
              <w:rPr>
                <w:rFonts w:ascii="Calibri Light" w:eastAsia="Times New Roman" w:hAnsi="Calibri Light" w:cs="Vrinda"/>
                <w:sz w:val="22"/>
                <w:u w:val="single"/>
                <w:lang w:val="en-GB" w:eastAsia="ja-JP"/>
              </w:rPr>
            </w:pPr>
            <w:r w:rsidRPr="00FE16BA">
              <w:rPr>
                <w:rFonts w:ascii="Calibri Light" w:eastAsia="Times New Roman" w:hAnsi="Calibri Light" w:cs="Vrinda"/>
                <w:b/>
                <w:sz w:val="22"/>
                <w:szCs w:val="22"/>
                <w:lang w:val="en-GB" w:eastAsia="ja-JP"/>
              </w:rPr>
              <w:t xml:space="preserve">Checklist Potential Social and Environmental </w:t>
            </w:r>
            <w:r w:rsidRPr="00FE16BA">
              <w:rPr>
                <w:rFonts w:ascii="Calibri Light" w:eastAsia="Times New Roman" w:hAnsi="Calibri Light" w:cs="Vrinda"/>
                <w:b/>
                <w:sz w:val="22"/>
                <w:szCs w:val="22"/>
                <w:u w:val="single"/>
                <w:lang w:val="en-GB" w:eastAsia="ja-JP"/>
              </w:rPr>
              <w:t>Risks</w:t>
            </w:r>
          </w:p>
        </w:tc>
        <w:tc>
          <w:tcPr>
            <w:tcW w:w="833" w:type="dxa"/>
            <w:tcBorders>
              <w:bottom w:val="single" w:sz="4" w:space="0" w:color="auto"/>
            </w:tcBorders>
            <w:shd w:val="clear" w:color="auto" w:fill="ACB9CA"/>
          </w:tcPr>
          <w:p w:rsidR="005574B0" w:rsidRPr="00FE16BA" w:rsidRDefault="005574B0" w:rsidP="000A4048">
            <w:pPr>
              <w:tabs>
                <w:tab w:val="left" w:pos="810"/>
              </w:tabs>
              <w:spacing w:after="0"/>
              <w:jc w:val="left"/>
              <w:rPr>
                <w:rFonts w:ascii="Calibri Light" w:eastAsia="Times New Roman" w:hAnsi="Calibri Light" w:cs="Vrinda"/>
                <w:sz w:val="22"/>
                <w:lang w:val="en-GB" w:eastAsia="ja-JP"/>
              </w:rPr>
            </w:pPr>
          </w:p>
        </w:tc>
      </w:tr>
      <w:tr w:rsidR="005574B0" w:rsidRPr="00FE16BA" w:rsidTr="000A4048">
        <w:tc>
          <w:tcPr>
            <w:tcW w:w="8635" w:type="dxa"/>
            <w:tcBorders>
              <w:bottom w:val="single" w:sz="4" w:space="0" w:color="auto"/>
            </w:tcBorders>
            <w:shd w:val="clear" w:color="auto" w:fill="DEEAF6"/>
          </w:tcPr>
          <w:p w:rsidR="005574B0" w:rsidRPr="00FE16BA" w:rsidRDefault="005574B0" w:rsidP="000A4048">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Principles 1: Human Rights</w:t>
            </w:r>
          </w:p>
        </w:tc>
        <w:tc>
          <w:tcPr>
            <w:tcW w:w="833" w:type="dxa"/>
            <w:tcBorders>
              <w:bottom w:val="single" w:sz="4" w:space="0" w:color="auto"/>
            </w:tcBorders>
            <w:shd w:val="clear" w:color="auto" w:fill="DEEAF6"/>
          </w:tcPr>
          <w:p w:rsidR="005574B0" w:rsidRPr="00FE16BA" w:rsidRDefault="005574B0" w:rsidP="000A4048">
            <w:pPr>
              <w:tabs>
                <w:tab w:val="left" w:pos="810"/>
              </w:tabs>
              <w:spacing w:after="0"/>
              <w:jc w:val="center"/>
              <w:rPr>
                <w:rFonts w:ascii="Calibri Light" w:eastAsia="Times New Roman" w:hAnsi="Calibri Light" w:cs="Vrinda"/>
                <w:b/>
                <w:sz w:val="18"/>
                <w:szCs w:val="18"/>
                <w:lang w:val="en-GB" w:eastAsia="ja-JP"/>
              </w:rPr>
            </w:pPr>
            <w:r w:rsidRPr="00FE16BA">
              <w:rPr>
                <w:rFonts w:ascii="Calibri Light" w:eastAsia="Times New Roman" w:hAnsi="Calibri Light" w:cs="Vrinda"/>
                <w:b/>
                <w:sz w:val="16"/>
                <w:szCs w:val="16"/>
                <w:lang w:val="en-GB" w:eastAsia="ja-JP"/>
              </w:rPr>
              <w:t xml:space="preserve">Answer </w:t>
            </w:r>
            <w:r w:rsidRPr="00FE16BA">
              <w:rPr>
                <w:rFonts w:ascii="Calibri Light" w:eastAsia="Times New Roman" w:hAnsi="Calibri Light" w:cs="Vrinda"/>
                <w:b/>
                <w:sz w:val="16"/>
                <w:szCs w:val="16"/>
                <w:lang w:val="en-GB" w:eastAsia="ja-JP"/>
              </w:rPr>
              <w:br/>
              <w:t>(Yes/No)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Could the Project lead to adverse impacts on </w:t>
            </w:r>
            <w:r>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enjoyment</w:t>
            </w:r>
            <w:r w:rsidRPr="00FE16BA">
              <w:rPr>
                <w:rFonts w:ascii="Calibri Light" w:eastAsia="Times New Roman" w:hAnsi="Calibri Light" w:cs="Vrinda"/>
                <w:sz w:val="18"/>
                <w:szCs w:val="18"/>
                <w:lang w:val="en-GB" w:eastAsia="ja-JP"/>
              </w:rPr>
              <w:t xml:space="preserve"> of </w:t>
            </w:r>
            <w:r w:rsidRPr="00D27AC9">
              <w:rPr>
                <w:rFonts w:ascii="Calibri Light" w:eastAsia="Times New Roman" w:hAnsi="Calibri Light" w:cs="Vrinda"/>
                <w:noProof/>
                <w:sz w:val="18"/>
                <w:szCs w:val="18"/>
                <w:lang w:val="en-GB" w:eastAsia="ja-JP"/>
              </w:rPr>
              <w:t>the human</w:t>
            </w:r>
            <w:r w:rsidRPr="00FE16BA">
              <w:rPr>
                <w:rFonts w:ascii="Calibri Light" w:eastAsia="Times New Roman" w:hAnsi="Calibri Light" w:cs="Vrinda"/>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 </w:t>
            </w:r>
            <w:r w:rsidRPr="00FE16BA">
              <w:rPr>
                <w:rFonts w:ascii="Calibri Light" w:eastAsia="Times New Roman" w:hAnsi="Calibri Light" w:cs="Vrinda"/>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FE16BA">
              <w:rPr>
                <w:rFonts w:eastAsia="Times New Roman" w:cs="Vrinda"/>
                <w:sz w:val="18"/>
                <w:szCs w:val="18"/>
                <w:vertAlign w:val="superscript"/>
                <w:lang w:val="en-GB" w:eastAsia="ja-JP"/>
              </w:rPr>
              <w:t xml:space="preserve"> </w:t>
            </w:r>
            <w:r w:rsidRPr="00FE16BA">
              <w:rPr>
                <w:rFonts w:eastAsia="Times New Roman" w:cs="Vrinda"/>
                <w:sz w:val="18"/>
                <w:szCs w:val="18"/>
                <w:vertAlign w:val="superscript"/>
                <w:lang w:val="en-GB" w:eastAsia="ja-JP"/>
              </w:rPr>
              <w:footnoteReference w:id="2"/>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 xml:space="preserve">Could the Project potentially restrict availability, quality of and access to resources or basic services, </w:t>
            </w:r>
            <w:proofErr w:type="gramStart"/>
            <w:r w:rsidRPr="00FE16BA">
              <w:rPr>
                <w:rFonts w:ascii="Calibri Light" w:eastAsia="Times New Roman" w:hAnsi="Calibri Light" w:cs="Vrinda"/>
                <w:sz w:val="18"/>
                <w:szCs w:val="18"/>
                <w:lang w:val="en-GB" w:eastAsia="ja-JP"/>
              </w:rPr>
              <w:t>in particular to</w:t>
            </w:r>
            <w:proofErr w:type="gramEnd"/>
            <w:r w:rsidRPr="00FE16BA">
              <w:rPr>
                <w:rFonts w:ascii="Calibri Light" w:eastAsia="Times New Roman" w:hAnsi="Calibri Light" w:cs="Vrinda"/>
                <w:sz w:val="18"/>
                <w:szCs w:val="18"/>
                <w:lang w:val="en-GB" w:eastAsia="ja-JP"/>
              </w:rPr>
              <w:t xml:space="preserve"> marginalized individuals or groups?</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Is there a likelihood that the Project would exclude any potentially affected stakeholders</w:t>
            </w:r>
            <w:proofErr w:type="gramStart"/>
            <w:r w:rsidRPr="00FE16BA">
              <w:rPr>
                <w:rFonts w:ascii="Calibri Light" w:eastAsia="Times New Roman" w:hAnsi="Calibri Light" w:cs="Vrinda"/>
                <w:sz w:val="18"/>
                <w:szCs w:val="18"/>
                <w:lang w:val="en-GB" w:eastAsia="ja-JP"/>
              </w:rPr>
              <w:t xml:space="preserve">, in </w:t>
            </w:r>
            <w:r w:rsidRPr="00D27AC9">
              <w:rPr>
                <w:rFonts w:ascii="Calibri Light" w:eastAsia="Times New Roman" w:hAnsi="Calibri Light" w:cs="Vrinda"/>
                <w:noProof/>
                <w:sz w:val="18"/>
                <w:szCs w:val="18"/>
                <w:lang w:val="en-GB" w:eastAsia="ja-JP"/>
              </w:rPr>
              <w:t>particular</w:t>
            </w:r>
            <w:r>
              <w:rPr>
                <w:rFonts w:ascii="Calibri Light" w:eastAsia="Times New Roman" w:hAnsi="Calibri Light" w:cs="Vrinda"/>
                <w:noProof/>
                <w:sz w:val="18"/>
                <w:szCs w:val="18"/>
                <w:lang w:val="en-GB" w:eastAsia="ja-JP"/>
              </w:rPr>
              <w:t>,</w:t>
            </w:r>
            <w:r w:rsidRPr="00FE16BA">
              <w:rPr>
                <w:rFonts w:ascii="Calibri Light" w:eastAsia="Times New Roman" w:hAnsi="Calibri Light" w:cs="Vrinda"/>
                <w:sz w:val="18"/>
                <w:szCs w:val="18"/>
                <w:lang w:val="en-GB" w:eastAsia="ja-JP"/>
              </w:rPr>
              <w:t xml:space="preserve"> marginalized</w:t>
            </w:r>
            <w:proofErr w:type="gramEnd"/>
            <w:r w:rsidRPr="00FE16BA">
              <w:rPr>
                <w:rFonts w:ascii="Calibri Light" w:eastAsia="Times New Roman" w:hAnsi="Calibri Light" w:cs="Vrinda"/>
                <w:sz w:val="18"/>
                <w:szCs w:val="18"/>
                <w:lang w:val="en-GB" w:eastAsia="ja-JP"/>
              </w:rPr>
              <w:t xml:space="preserve"> groups, from fully participating in decisions that may affect them?</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Del="00074D34"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w:t>
            </w:r>
            <w:r w:rsidRPr="00FE16BA">
              <w:rPr>
                <w:rFonts w:ascii="Calibri Light" w:eastAsia="Times New Roman" w:hAnsi="Calibri Light" w:cs="Vrinda"/>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6.</w:t>
            </w:r>
            <w:r w:rsidRPr="00FE16BA">
              <w:rPr>
                <w:rFonts w:ascii="Calibri Light" w:eastAsia="Times New Roman" w:hAnsi="Calibri Light" w:cs="Vrinda"/>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w:t>
            </w:r>
            <w:r w:rsidRPr="00FE16BA">
              <w:rPr>
                <w:rFonts w:ascii="Calibri Light" w:eastAsia="Times New Roman" w:hAnsi="Calibri Light" w:cs="Vrinda"/>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8.</w:t>
            </w:r>
            <w:r w:rsidRPr="00FE16BA">
              <w:rPr>
                <w:rFonts w:ascii="Calibri Light" w:eastAsia="Times New Roman" w:hAnsi="Calibri Light" w:cs="Vrinda"/>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DEEAF6"/>
          </w:tcPr>
          <w:p w:rsidR="005574B0" w:rsidRPr="00FE16BA" w:rsidRDefault="005574B0" w:rsidP="000A4048">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 2: Gender Equality and Women’s Empowerment</w:t>
            </w:r>
          </w:p>
        </w:tc>
        <w:tc>
          <w:tcPr>
            <w:tcW w:w="833" w:type="dxa"/>
            <w:tcBorders>
              <w:bottom w:val="single" w:sz="4" w:space="0" w:color="auto"/>
            </w:tcBorders>
            <w:shd w:val="clear" w:color="auto" w:fill="DEEAF6"/>
          </w:tcPr>
          <w:p w:rsidR="005574B0" w:rsidRPr="00FE16BA" w:rsidRDefault="005574B0" w:rsidP="000A4048">
            <w:pPr>
              <w:tabs>
                <w:tab w:val="left" w:pos="810"/>
              </w:tabs>
              <w:spacing w:before="120" w:after="120"/>
              <w:jc w:val="left"/>
              <w:rPr>
                <w:rFonts w:ascii="Calibri Light" w:eastAsia="Times New Roman" w:hAnsi="Calibri Light" w:cs="Vrinda"/>
                <w:b/>
                <w:sz w:val="18"/>
                <w:szCs w:val="18"/>
                <w:lang w:val="en-GB" w:eastAsia="ja-JP"/>
              </w:rPr>
            </w:pP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w:t>
            </w:r>
            <w:r w:rsidRPr="00FE16BA">
              <w:rPr>
                <w:rFonts w:ascii="Calibri Light" w:eastAsia="Times New Roman" w:hAnsi="Calibri Light" w:cs="Vrinda"/>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 xml:space="preserve">Would the Project potentially limit women’s ability to use, develop and protect natural resources, </w:t>
            </w:r>
            <w:proofErr w:type="gramStart"/>
            <w:r w:rsidRPr="00FE16BA">
              <w:rPr>
                <w:rFonts w:ascii="Calibri Light" w:eastAsia="Times New Roman" w:hAnsi="Calibri Light" w:cs="Vrinda"/>
                <w:sz w:val="18"/>
                <w:szCs w:val="18"/>
                <w:lang w:val="en-GB" w:eastAsia="ja-JP"/>
              </w:rPr>
              <w:t>taking into account</w:t>
            </w:r>
            <w:proofErr w:type="gramEnd"/>
            <w:r w:rsidRPr="00FE16BA">
              <w:rPr>
                <w:rFonts w:ascii="Calibri Light" w:eastAsia="Times New Roman" w:hAnsi="Calibri Light" w:cs="Vrinda"/>
                <w:sz w:val="18"/>
                <w:szCs w:val="18"/>
                <w:lang w:val="en-GB" w:eastAsia="ja-JP"/>
              </w:rPr>
              <w:t xml:space="preserve"> different roles and positions of women and men in accessing environmental goods and services?</w:t>
            </w:r>
          </w:p>
          <w:p w:rsidR="005574B0" w:rsidRPr="00FE16BA" w:rsidRDefault="005574B0" w:rsidP="000A4048">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DEEAF6"/>
          </w:tcPr>
          <w:p w:rsidR="005574B0" w:rsidRPr="00FE16BA" w:rsidRDefault="005574B0" w:rsidP="000A4048">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Principle 3:  Environmental Sustainability: </w:t>
            </w:r>
            <w:r w:rsidRPr="00FE16BA">
              <w:rPr>
                <w:rFonts w:ascii="Calibri Light" w:eastAsia="Times New Roman" w:hAnsi="Calibri Light" w:cs="Vrinda"/>
                <w:sz w:val="18"/>
                <w:szCs w:val="18"/>
                <w:lang w:val="en-GB" w:eastAsia="ja-JP"/>
              </w:rPr>
              <w:t>Screening</w:t>
            </w:r>
            <w:r w:rsidRPr="00FE16BA">
              <w:rPr>
                <w:rFonts w:ascii="Calibri Light" w:eastAsia="Times New Roman" w:hAnsi="Calibri Light" w:cs="Vrinda"/>
                <w:b/>
                <w:sz w:val="18"/>
                <w:szCs w:val="18"/>
                <w:lang w:val="en-GB" w:eastAsia="ja-JP"/>
              </w:rPr>
              <w:t xml:space="preserve"> </w:t>
            </w:r>
            <w:r w:rsidRPr="00FE16BA">
              <w:rPr>
                <w:rFonts w:ascii="Calibri Light" w:eastAsia="Times New Roman" w:hAnsi="Calibri Light" w:cs="Vrinda"/>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EEAF6"/>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b/>
                <w:sz w:val="18"/>
                <w:szCs w:val="18"/>
                <w:lang w:val="en-GB" w:eastAsia="ja-JP"/>
              </w:rPr>
            </w:pPr>
          </w:p>
        </w:tc>
        <w:tc>
          <w:tcPr>
            <w:tcW w:w="833" w:type="dxa"/>
            <w:tcBorders>
              <w:bottom w:val="single" w:sz="4" w:space="0" w:color="auto"/>
            </w:tcBorders>
            <w:shd w:val="clear" w:color="auto" w:fill="auto"/>
          </w:tcPr>
          <w:p w:rsidR="005574B0" w:rsidRPr="00FE16BA" w:rsidRDefault="005574B0" w:rsidP="000A4048">
            <w:pPr>
              <w:tabs>
                <w:tab w:val="left" w:pos="810"/>
              </w:tabs>
              <w:spacing w:after="0"/>
              <w:jc w:val="left"/>
              <w:rPr>
                <w:rFonts w:ascii="Calibri Light" w:eastAsia="Times New Roman" w:hAnsi="Calibri Light" w:cs="Vrinda"/>
                <w:sz w:val="18"/>
                <w:szCs w:val="18"/>
                <w:lang w:val="en-GB" w:eastAsia="ja-JP"/>
              </w:rPr>
            </w:pPr>
          </w:p>
        </w:tc>
      </w:tr>
      <w:tr w:rsidR="005574B0" w:rsidRPr="00FE16BA" w:rsidTr="000A4048">
        <w:tc>
          <w:tcPr>
            <w:tcW w:w="8635" w:type="dxa"/>
            <w:tcBorders>
              <w:bottom w:val="single" w:sz="4" w:space="0" w:color="auto"/>
            </w:tcBorders>
            <w:shd w:val="clear" w:color="auto" w:fill="DEEAF6"/>
            <w:vAlign w:val="center"/>
          </w:tcPr>
          <w:p w:rsidR="005574B0" w:rsidRPr="00FE16BA" w:rsidRDefault="005574B0" w:rsidP="000A4048">
            <w:pPr>
              <w:tabs>
                <w:tab w:val="left" w:pos="57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1: Biodiversity Conservation and Sustainable </w:t>
            </w:r>
            <w:hyperlink w:anchor="SustNatResManGlossary" w:history="1">
              <w:r w:rsidRPr="00FE16BA">
                <w:rPr>
                  <w:rFonts w:ascii="Calibri Light" w:eastAsia="Times New Roman" w:hAnsi="Calibri Light" w:cs="Vrinda"/>
                  <w:b/>
                  <w:sz w:val="18"/>
                  <w:szCs w:val="18"/>
                  <w:lang w:val="en-GB" w:eastAsia="ja-JP"/>
                </w:rPr>
                <w:t>Natural</w:t>
              </w:r>
            </w:hyperlink>
            <w:r w:rsidRPr="00FE16BA">
              <w:rPr>
                <w:rFonts w:ascii="Calibri Light" w:eastAsia="Times New Roman" w:hAnsi="Calibri Light" w:cs="Vrinda"/>
                <w:b/>
                <w:sz w:val="18"/>
                <w:szCs w:val="18"/>
                <w:lang w:val="en-GB" w:eastAsia="ja-JP"/>
              </w:rPr>
              <w:t xml:space="preserve"> Resource Management</w:t>
            </w:r>
          </w:p>
        </w:tc>
        <w:tc>
          <w:tcPr>
            <w:tcW w:w="833" w:type="dxa"/>
            <w:tcBorders>
              <w:bottom w:val="single" w:sz="4" w:space="0" w:color="auto"/>
            </w:tcBorders>
            <w:shd w:val="clear" w:color="auto" w:fill="DEEAF6"/>
          </w:tcPr>
          <w:p w:rsidR="005574B0" w:rsidRPr="00FE16BA" w:rsidRDefault="005574B0" w:rsidP="000A4048">
            <w:pPr>
              <w:spacing w:after="0"/>
              <w:jc w:val="left"/>
              <w:rPr>
                <w:rFonts w:ascii="Calibri Light" w:eastAsia="Times New Roman" w:hAnsi="Calibri Light" w:cs="Vrinda"/>
                <w:b/>
                <w:sz w:val="18"/>
                <w:szCs w:val="18"/>
                <w:lang w:val="en-GB" w:eastAsia="ja-JP"/>
              </w:rPr>
            </w:pPr>
          </w:p>
        </w:tc>
      </w:tr>
      <w:tr w:rsidR="005574B0" w:rsidRPr="00FE16BA" w:rsidTr="000A4048">
        <w:tc>
          <w:tcPr>
            <w:tcW w:w="8635" w:type="dxa"/>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1.1 </w:t>
            </w:r>
            <w:r w:rsidRPr="00FE16BA">
              <w:rPr>
                <w:rFonts w:ascii="Calibri Light" w:eastAsia="Times New Roman" w:hAnsi="Calibri Light" w:cs="Vrinda"/>
                <w:sz w:val="18"/>
                <w:szCs w:val="18"/>
                <w:lang w:val="en-GB" w:eastAsia="ja-JP"/>
              </w:rPr>
              <w:tab/>
              <w:t>Would the Project potentially cause adverse impacts to habitats (e.g. modified, natural, and critical habitats) and/or ecosystems and ecosystem services?</w:t>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i/>
                <w:sz w:val="18"/>
                <w:szCs w:val="18"/>
                <w:lang w:val="en-GB" w:eastAsia="ja-JP"/>
              </w:rPr>
              <w:t>For example, through habitat loss, conversion or degradation, fragmentation, hydrological changes</w:t>
            </w:r>
          </w:p>
        </w:tc>
        <w:tc>
          <w:tcPr>
            <w:tcW w:w="833" w:type="dxa"/>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autoSpaceDE w:val="0"/>
              <w:autoSpaceDN w:val="0"/>
              <w:adjustRightInd w:val="0"/>
              <w:spacing w:before="60"/>
              <w:ind w:left="567" w:hanging="567"/>
              <w:jc w:val="left"/>
              <w:rPr>
                <w:rFonts w:ascii="Calibri Light" w:eastAsia="Times New Roman" w:hAnsi="Calibri Light" w:cs="Vrinda"/>
                <w:color w:val="000000"/>
                <w:sz w:val="18"/>
                <w:szCs w:val="18"/>
                <w:lang w:val="en-GB" w:eastAsia="ja-JP"/>
              </w:rPr>
            </w:pPr>
            <w:r w:rsidRPr="00FE16BA">
              <w:rPr>
                <w:rFonts w:ascii="Calibri Light" w:eastAsia="Times New Roman" w:hAnsi="Calibri Light" w:cs="Vrinda"/>
                <w:bCs/>
                <w:color w:val="000000"/>
                <w:sz w:val="18"/>
                <w:szCs w:val="18"/>
                <w:lang w:val="en-GB" w:eastAsia="ja-JP"/>
              </w:rPr>
              <w:t xml:space="preserve">1.2 </w:t>
            </w:r>
            <w:r w:rsidRPr="00FE16BA">
              <w:rPr>
                <w:rFonts w:ascii="Calibri Light" w:eastAsia="Times New Roman" w:hAnsi="Calibri Light" w:cs="Vrinda"/>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1.3</w:t>
            </w:r>
            <w:r w:rsidRPr="00FE16BA">
              <w:rPr>
                <w:rFonts w:ascii="Calibri Light" w:eastAsia="Times New Roman" w:hAnsi="Calibri Light" w:cs="Vrinda"/>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1.4</w:t>
            </w:r>
            <w:r w:rsidRPr="00FE16BA">
              <w:rPr>
                <w:rFonts w:ascii="Calibri Light" w:eastAsia="Times New Roman" w:hAnsi="Calibri Light" w:cs="Vrinda"/>
                <w:sz w:val="18"/>
                <w:szCs w:val="18"/>
                <w:lang w:val="en-GB" w:eastAsia="ja-JP"/>
              </w:rPr>
              <w:tab/>
              <w:t>Would Project activities pose risks to endangered species?</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1.5 </w:t>
            </w:r>
            <w:r w:rsidRPr="00FE16BA">
              <w:rPr>
                <w:rFonts w:ascii="Calibri Light" w:eastAsia="Times New Roman" w:hAnsi="Calibri Light" w:cs="Vrinda"/>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1.6</w:t>
            </w:r>
            <w:r w:rsidRPr="00FE16BA">
              <w:rPr>
                <w:rFonts w:ascii="Calibri Light" w:eastAsia="Times New Roman" w:hAnsi="Calibri Light" w:cs="Vrinda"/>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1.7 </w:t>
            </w:r>
            <w:r w:rsidRPr="00FE16BA">
              <w:rPr>
                <w:rFonts w:ascii="Calibri Light" w:eastAsia="Times New Roman" w:hAnsi="Calibri Light" w:cs="Vrinda"/>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1.8 </w:t>
            </w:r>
            <w:r w:rsidRPr="00FE16BA">
              <w:rPr>
                <w:rFonts w:ascii="Calibri Light" w:eastAsia="Times New Roman" w:hAnsi="Calibri Light" w:cs="Vrinda"/>
                <w:sz w:val="18"/>
                <w:szCs w:val="18"/>
                <w:lang w:val="en-GB" w:eastAsia="ja-JP"/>
              </w:rPr>
              <w:tab/>
              <w:t xml:space="preserve">Does the Project involve significant extraction, diversion or containment of surface or </w:t>
            </w:r>
            <w:r w:rsidRPr="00D27AC9">
              <w:rPr>
                <w:rFonts w:ascii="Calibri Light" w:eastAsia="Times New Roman" w:hAnsi="Calibri Light" w:cs="Vrinda"/>
                <w:noProof/>
                <w:sz w:val="18"/>
                <w:szCs w:val="18"/>
                <w:lang w:val="en-GB" w:eastAsia="ja-JP"/>
              </w:rPr>
              <w:t>ground water</w:t>
            </w:r>
            <w:r w:rsidRPr="00FE16BA">
              <w:rPr>
                <w:rFonts w:ascii="Calibri Light" w:eastAsia="Times New Roman" w:hAnsi="Calibri Light" w:cs="Vrinda"/>
                <w:sz w:val="18"/>
                <w:szCs w:val="18"/>
                <w:lang w:val="en-GB" w:eastAsia="ja-JP"/>
              </w:rPr>
              <w:t>?</w:t>
            </w:r>
          </w:p>
          <w:p w:rsidR="005574B0" w:rsidRPr="00FE16BA" w:rsidRDefault="005574B0" w:rsidP="000A4048">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1.9</w:t>
            </w:r>
            <w:r w:rsidRPr="00FE16BA">
              <w:rPr>
                <w:rFonts w:ascii="Calibri Light" w:eastAsia="Times New Roman" w:hAnsi="Calibri Light" w:cs="Vrinda"/>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1.10</w:t>
            </w:r>
            <w:r w:rsidRPr="00FE16BA">
              <w:rPr>
                <w:rFonts w:ascii="Calibri Light" w:eastAsia="Times New Roman" w:hAnsi="Calibri Light" w:cs="Vrinda"/>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1.11</w:t>
            </w:r>
            <w:r w:rsidRPr="00FE16BA">
              <w:rPr>
                <w:rFonts w:ascii="Calibri Light" w:eastAsia="Times New Roman" w:hAnsi="Calibri Light" w:cs="Vrinda"/>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rsidR="005574B0" w:rsidRPr="00FE16BA" w:rsidRDefault="005574B0" w:rsidP="000A4048">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rPr>
          <w:trHeight w:val="530"/>
        </w:trPr>
        <w:tc>
          <w:tcPr>
            <w:tcW w:w="8635" w:type="dxa"/>
            <w:tcBorders>
              <w:bottom w:val="single" w:sz="4" w:space="0" w:color="auto"/>
            </w:tcBorders>
            <w:shd w:val="clear" w:color="auto" w:fill="DEEAF6"/>
            <w:vAlign w:val="center"/>
          </w:tcPr>
          <w:p w:rsidR="005574B0" w:rsidRPr="00FE16BA" w:rsidRDefault="005574B0" w:rsidP="000A4048">
            <w:pPr>
              <w:tabs>
                <w:tab w:val="left" w:pos="555"/>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2: Climate Change Mitigation and Adaptation</w:t>
            </w:r>
          </w:p>
        </w:tc>
        <w:tc>
          <w:tcPr>
            <w:tcW w:w="833" w:type="dxa"/>
            <w:tcBorders>
              <w:bottom w:val="single" w:sz="4" w:space="0" w:color="auto"/>
            </w:tcBorders>
            <w:shd w:val="clear" w:color="auto" w:fill="DEEAF6"/>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2.1 </w:t>
            </w:r>
            <w:r w:rsidRPr="00FE16BA">
              <w:rPr>
                <w:rFonts w:ascii="Calibri Light" w:eastAsia="Times New Roman" w:hAnsi="Calibri Light" w:cs="Vrinda"/>
                <w:sz w:val="18"/>
                <w:szCs w:val="18"/>
                <w:lang w:val="en-GB" w:eastAsia="ja-JP"/>
              </w:rPr>
              <w:tab/>
              <w:t>Will the proposed Project result in significant</w:t>
            </w:r>
            <w:r w:rsidRPr="00FE16BA">
              <w:rPr>
                <w:rFonts w:ascii="Calibri Light" w:eastAsia="Times New Roman" w:hAnsi="Calibri Light" w:cs="Vrinda"/>
                <w:sz w:val="18"/>
                <w:szCs w:val="18"/>
                <w:vertAlign w:val="superscript"/>
                <w:lang w:val="en-GB" w:eastAsia="ja-JP"/>
              </w:rPr>
              <w:footnoteReference w:id="3"/>
            </w:r>
            <w:r w:rsidRPr="00FE16BA">
              <w:rPr>
                <w:rFonts w:ascii="Calibri Light" w:eastAsia="Times New Roman" w:hAnsi="Calibri Light" w:cs="Vrinda"/>
                <w:sz w:val="18"/>
                <w:szCs w:val="18"/>
                <w:vertAlign w:val="superscript"/>
                <w:lang w:val="en-GB" w:eastAsia="ja-JP"/>
              </w:rPr>
              <w:t xml:space="preserve"> </w:t>
            </w:r>
            <w:r w:rsidRPr="00FE16BA">
              <w:rPr>
                <w:rFonts w:ascii="Calibri Light" w:eastAsia="Times New Roman" w:hAnsi="Calibri Light" w:cs="Vrinda"/>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autoSpaceDE w:val="0"/>
              <w:autoSpaceDN w:val="0"/>
              <w:adjustRightInd w:val="0"/>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2.2</w:t>
            </w:r>
            <w:r w:rsidRPr="00FE16BA">
              <w:rPr>
                <w:rFonts w:ascii="Calibri Light" w:eastAsia="Times New Roman" w:hAnsi="Calibri Light" w:cs="Vrinda"/>
                <w:sz w:val="18"/>
                <w:szCs w:val="18"/>
                <w:lang w:val="en-GB" w:eastAsia="ja-JP"/>
              </w:rPr>
              <w:tab/>
              <w:t xml:space="preserve">Would the potential outcomes of the Project be sensitive or vulnerable to potential impacts of </w:t>
            </w:r>
            <w:r w:rsidRPr="00FE16BA">
              <w:rPr>
                <w:rFonts w:ascii="Calibri Light" w:eastAsia="Times New Roman" w:hAnsi="Calibri Light" w:cs="Vrinda"/>
                <w:bCs/>
                <w:color w:val="000000"/>
                <w:sz w:val="18"/>
                <w:szCs w:val="18"/>
                <w:lang w:val="en-GB" w:eastAsia="ja-JP"/>
              </w:rPr>
              <w:t>climate</w:t>
            </w:r>
            <w:r w:rsidRPr="00FE16BA">
              <w:rPr>
                <w:rFonts w:ascii="Calibri Light" w:eastAsia="Times New Roman" w:hAnsi="Calibri Light" w:cs="Vrinda"/>
                <w:sz w:val="18"/>
                <w:szCs w:val="18"/>
                <w:lang w:val="en-GB" w:eastAsia="ja-JP"/>
              </w:rPr>
              <w:t xml:space="preserve"> change?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2.3</w:t>
            </w:r>
            <w:r w:rsidRPr="00FE16BA">
              <w:rPr>
                <w:rFonts w:ascii="Calibri Light" w:eastAsia="Times New Roman" w:hAnsi="Calibri Light" w:cs="Vrinda"/>
                <w:sz w:val="18"/>
                <w:szCs w:val="18"/>
                <w:lang w:val="en-GB" w:eastAsia="ja-JP"/>
              </w:rPr>
              <w:tab/>
              <w:t xml:space="preserve">Is the proposed Project likely to directly or indirectly increase social and environmental </w:t>
            </w:r>
            <w:hyperlink w:anchor="CCVulnerabilityGlossary" w:history="1">
              <w:r w:rsidRPr="00FE16BA">
                <w:rPr>
                  <w:rFonts w:ascii="Calibri Light" w:eastAsia="Times New Roman" w:hAnsi="Calibri Light" w:cs="Vrinda"/>
                  <w:sz w:val="18"/>
                  <w:szCs w:val="18"/>
                  <w:lang w:val="en-GB" w:eastAsia="ja-JP"/>
                </w:rPr>
                <w:t>vulnerability to climate change</w:t>
              </w:r>
            </w:hyperlink>
            <w:r w:rsidRPr="00FE16BA">
              <w:rPr>
                <w:rFonts w:ascii="Calibri Light" w:eastAsia="Times New Roman" w:hAnsi="Calibri Light" w:cs="Vrinda"/>
                <w:sz w:val="18"/>
                <w:szCs w:val="18"/>
                <w:lang w:val="en-GB" w:eastAsia="ja-JP"/>
              </w:rPr>
              <w:t xml:space="preserve"> now or in the future (also known as maladaptive practices)?</w:t>
            </w:r>
          </w:p>
          <w:p w:rsidR="005574B0" w:rsidRPr="00FE16BA" w:rsidRDefault="005574B0" w:rsidP="000A4048">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rPr>
          <w:trHeight w:val="539"/>
        </w:trPr>
        <w:tc>
          <w:tcPr>
            <w:tcW w:w="8635" w:type="dxa"/>
            <w:tcBorders>
              <w:bottom w:val="single" w:sz="4" w:space="0" w:color="auto"/>
            </w:tcBorders>
            <w:shd w:val="clear" w:color="auto" w:fill="DEEAF6"/>
            <w:vAlign w:val="center"/>
          </w:tcPr>
          <w:p w:rsidR="005574B0" w:rsidRPr="00FE16BA" w:rsidRDefault="005574B0" w:rsidP="000A4048">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3: Community Health, Safety </w:t>
            </w:r>
            <w:r w:rsidRPr="00D27AC9">
              <w:rPr>
                <w:rFonts w:ascii="Calibri Light" w:eastAsia="Times New Roman" w:hAnsi="Calibri Light" w:cs="Vrinda"/>
                <w:b/>
                <w:noProof/>
                <w:sz w:val="18"/>
                <w:szCs w:val="18"/>
                <w:lang w:val="en-GB" w:eastAsia="ja-JP"/>
              </w:rPr>
              <w:t>and</w:t>
            </w:r>
            <w:r w:rsidRPr="00FE16BA">
              <w:rPr>
                <w:rFonts w:ascii="Calibri Light" w:eastAsia="Times New Roman" w:hAnsi="Calibri Light" w:cs="Vrinda"/>
                <w:b/>
                <w:sz w:val="18"/>
                <w:szCs w:val="18"/>
                <w:lang w:val="en-GB" w:eastAsia="ja-JP"/>
              </w:rPr>
              <w:t xml:space="preserve"> Working Conditions</w:t>
            </w:r>
          </w:p>
        </w:tc>
        <w:tc>
          <w:tcPr>
            <w:tcW w:w="833" w:type="dxa"/>
            <w:tcBorders>
              <w:bottom w:val="single" w:sz="4" w:space="0" w:color="auto"/>
            </w:tcBorders>
            <w:shd w:val="clear" w:color="auto" w:fill="DEEAF6"/>
            <w:vAlign w:val="center"/>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3.1</w:t>
            </w:r>
            <w:r w:rsidRPr="00FE16BA">
              <w:rPr>
                <w:rFonts w:ascii="Calibri Light" w:eastAsia="Times New Roman" w:hAnsi="Calibri Light" w:cs="Vrinda"/>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3.2</w:t>
            </w:r>
            <w:r w:rsidRPr="00FE16BA">
              <w:rPr>
                <w:rFonts w:ascii="Calibri Light" w:eastAsia="Times New Roman" w:hAnsi="Calibri Light" w:cs="Vrinda"/>
                <w:sz w:val="18"/>
                <w:szCs w:val="18"/>
                <w:lang w:val="en-GB" w:eastAsia="ja-JP"/>
              </w:rPr>
              <w:tab/>
              <w:t>Would the Project pose potential risks to community health and safety due to the transport, storage, and use and/or disposal of hazardous or dangerous materials (e.g. explosives, fuel</w:t>
            </w:r>
            <w:r>
              <w:rPr>
                <w:rFonts w:ascii="Calibri Light" w:eastAsia="Times New Roman" w:hAnsi="Calibri Light" w:cs="Vrinda"/>
                <w:sz w:val="18"/>
                <w:szCs w:val="18"/>
                <w:lang w:val="en-GB" w:eastAsia="ja-JP"/>
              </w:rPr>
              <w:t>,</w:t>
            </w:r>
            <w:r w:rsidRPr="00FE16BA">
              <w:rPr>
                <w:rFonts w:ascii="Calibri Light" w:eastAsia="Times New Roman" w:hAnsi="Calibri Light" w:cs="Vrinda"/>
                <w:sz w:val="18"/>
                <w:szCs w:val="18"/>
                <w:lang w:val="en-GB" w:eastAsia="ja-JP"/>
              </w:rPr>
              <w:t xml:space="preserve"> </w:t>
            </w:r>
            <w:r w:rsidRPr="00D27AC9">
              <w:rPr>
                <w:rFonts w:ascii="Calibri Light" w:eastAsia="Times New Roman" w:hAnsi="Calibri Light" w:cs="Vrinda"/>
                <w:noProof/>
                <w:sz w:val="18"/>
                <w:szCs w:val="18"/>
                <w:lang w:val="en-GB" w:eastAsia="ja-JP"/>
              </w:rPr>
              <w:t>and</w:t>
            </w:r>
            <w:r w:rsidRPr="00FE16BA">
              <w:rPr>
                <w:rFonts w:ascii="Calibri Light" w:eastAsia="Times New Roman" w:hAnsi="Calibri Light" w:cs="Vrinda"/>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3.3</w:t>
            </w:r>
            <w:r w:rsidRPr="00FE16BA">
              <w:rPr>
                <w:rFonts w:ascii="Calibri Light" w:eastAsia="Times New Roman" w:hAnsi="Calibri Light" w:cs="Vrinda"/>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3.4</w:t>
            </w:r>
            <w:r w:rsidRPr="00FE16BA">
              <w:rPr>
                <w:rFonts w:ascii="Calibri Light" w:eastAsia="Times New Roman" w:hAnsi="Calibri Light" w:cs="Vrinda"/>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3.5</w:t>
            </w:r>
            <w:r w:rsidRPr="00FE16BA">
              <w:rPr>
                <w:rFonts w:ascii="Calibri Light" w:eastAsia="Times New Roman" w:hAnsi="Calibri Light" w:cs="Vrinda"/>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3.6</w:t>
            </w:r>
            <w:r w:rsidRPr="00FE16BA">
              <w:rPr>
                <w:rFonts w:ascii="Calibri Light" w:eastAsia="Times New Roman" w:hAnsi="Calibri Light" w:cs="Vrinda"/>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3.7</w:t>
            </w:r>
            <w:r w:rsidRPr="00FE16BA">
              <w:rPr>
                <w:rFonts w:ascii="Calibri Light" w:eastAsia="Times New Roman" w:hAnsi="Calibri Light" w:cs="Vrinda"/>
                <w:sz w:val="18"/>
                <w:szCs w:val="18"/>
                <w:lang w:val="en-GB" w:eastAsia="ja-JP"/>
              </w:rPr>
              <w:tab/>
              <w:t xml:space="preserve">Does the Project pose potential risks and vulnerabilities related to occupational health and safety due to physical, chemical, biological, and radiological hazards during Project construction, operation, or decommissioning?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w:t>
            </w:r>
            <w:r w:rsidRPr="00FE16BA">
              <w:rPr>
                <w:rFonts w:ascii="Calibri Light" w:eastAsia="Times New Roman" w:hAnsi="Calibri Light" w:cs="Vrinda"/>
                <w:sz w:val="18"/>
                <w:szCs w:val="18"/>
                <w:lang w:val="en-GB" w:eastAsia="ja-JP"/>
              </w:rPr>
              <w:t>s</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3.8</w:t>
            </w:r>
            <w:r w:rsidRPr="00FE16BA">
              <w:rPr>
                <w:rFonts w:ascii="Calibri Light" w:eastAsia="Times New Roman" w:hAnsi="Calibri Light" w:cs="Vrinda"/>
                <w:sz w:val="18"/>
                <w:szCs w:val="18"/>
                <w:lang w:val="en-GB" w:eastAsia="ja-JP"/>
              </w:rPr>
              <w:tab/>
              <w:t xml:space="preserve">Does the Project involve support for employment or livelihoods that may fail to comply with national and international </w:t>
            </w:r>
            <w:proofErr w:type="spellStart"/>
            <w:r w:rsidRPr="00FE16BA">
              <w:rPr>
                <w:rFonts w:ascii="Calibri Light" w:eastAsia="Times New Roman" w:hAnsi="Calibri Light" w:cs="Vrinda"/>
                <w:sz w:val="18"/>
                <w:szCs w:val="18"/>
                <w:lang w:val="en-GB" w:eastAsia="ja-JP"/>
              </w:rPr>
              <w:t>labor</w:t>
            </w:r>
            <w:proofErr w:type="spellEnd"/>
            <w:r w:rsidRPr="00FE16BA">
              <w:rPr>
                <w:rFonts w:ascii="Calibri Light" w:eastAsia="Times New Roman" w:hAnsi="Calibri Light" w:cs="Vrinda"/>
                <w:sz w:val="18"/>
                <w:szCs w:val="18"/>
                <w:lang w:val="en-GB" w:eastAsia="ja-JP"/>
              </w:rPr>
              <w:t xml:space="preserve"> standards (i.e. principles and standards of ILO fundamental conventions)?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3.9</w:t>
            </w:r>
            <w:r w:rsidRPr="00FE16BA">
              <w:rPr>
                <w:rFonts w:ascii="Calibri Light" w:eastAsia="Times New Roman" w:hAnsi="Calibri Light" w:cs="Vrinda"/>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rPr>
          <w:trHeight w:val="503"/>
        </w:trPr>
        <w:tc>
          <w:tcPr>
            <w:tcW w:w="8635" w:type="dxa"/>
            <w:tcBorders>
              <w:bottom w:val="single" w:sz="4" w:space="0" w:color="auto"/>
            </w:tcBorders>
            <w:shd w:val="clear" w:color="auto" w:fill="DEEAF6"/>
            <w:vAlign w:val="center"/>
          </w:tcPr>
          <w:p w:rsidR="005574B0" w:rsidRPr="00FE16BA" w:rsidRDefault="005574B0" w:rsidP="000A4048">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4: Cultural Heritage</w:t>
            </w:r>
          </w:p>
        </w:tc>
        <w:tc>
          <w:tcPr>
            <w:tcW w:w="833" w:type="dxa"/>
            <w:tcBorders>
              <w:bottom w:val="single" w:sz="4" w:space="0" w:color="auto"/>
            </w:tcBorders>
            <w:shd w:val="clear" w:color="auto" w:fill="DEEAF6"/>
            <w:vAlign w:val="center"/>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4.1</w:t>
            </w:r>
            <w:r w:rsidRPr="00FE16BA">
              <w:rPr>
                <w:rFonts w:ascii="Calibri Light" w:eastAsia="Times New Roman" w:hAnsi="Calibri Light" w:cs="Vrinda"/>
                <w:sz w:val="18"/>
                <w:szCs w:val="18"/>
                <w:lang w:val="en-GB"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FE16BA">
              <w:rPr>
                <w:rFonts w:ascii="Calibri Light" w:eastAsia="Times New Roman" w:hAnsi="Calibri Light" w:cs="Vrinda"/>
                <w:sz w:val="18"/>
                <w:szCs w:val="18"/>
                <w:lang w:val="en-GB" w:eastAsia="ja-JP"/>
              </w:rPr>
              <w:t>protect</w:t>
            </w:r>
            <w:proofErr w:type="gramEnd"/>
            <w:r w:rsidRPr="00FE16BA">
              <w:rPr>
                <w:rFonts w:ascii="Calibri Light" w:eastAsia="Times New Roman" w:hAnsi="Calibri Light" w:cs="Vrinda"/>
                <w:sz w:val="18"/>
                <w:szCs w:val="18"/>
                <w:lang w:val="en-GB" w:eastAsia="ja-JP"/>
              </w:rPr>
              <w:t xml:space="preserve"> and conserve Cultural Heritage may also have inadvertent adverse impacts)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4.2</w:t>
            </w:r>
            <w:r w:rsidRPr="00FE16BA">
              <w:rPr>
                <w:rFonts w:ascii="Calibri Light" w:eastAsia="Times New Roman" w:hAnsi="Calibri Light" w:cs="Vrinda"/>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rPr>
          <w:trHeight w:val="566"/>
        </w:trPr>
        <w:tc>
          <w:tcPr>
            <w:tcW w:w="8635" w:type="dxa"/>
            <w:tcBorders>
              <w:bottom w:val="single" w:sz="4" w:space="0" w:color="auto"/>
            </w:tcBorders>
            <w:shd w:val="clear" w:color="auto" w:fill="DEEAF6"/>
            <w:vAlign w:val="center"/>
          </w:tcPr>
          <w:p w:rsidR="005574B0" w:rsidRPr="00FE16BA" w:rsidRDefault="005574B0" w:rsidP="000A4048">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5: Displacement and Resettlement</w:t>
            </w:r>
          </w:p>
        </w:tc>
        <w:tc>
          <w:tcPr>
            <w:tcW w:w="833" w:type="dxa"/>
            <w:tcBorders>
              <w:bottom w:val="single" w:sz="4" w:space="0" w:color="auto"/>
            </w:tcBorders>
            <w:shd w:val="clear" w:color="auto" w:fill="DEEAF6"/>
            <w:vAlign w:val="center"/>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5.1</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jc w:val="left"/>
              <w:rPr>
                <w:rFonts w:ascii="Calibri Light" w:eastAsia="Times New Roman" w:hAnsi="Calibri Light" w:cs="Vrinda"/>
                <w:b/>
                <w:bCs/>
                <w:color w:val="5B9BD5"/>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5.2</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eastAsia="ja-JP"/>
              </w:rPr>
              <w:t>5.3</w:t>
            </w:r>
            <w:r w:rsidRPr="00FE16BA">
              <w:rPr>
                <w:rFonts w:ascii="Calibri Light" w:eastAsia="Times New Roman" w:hAnsi="Calibri Light" w:cs="Vrinda"/>
                <w:sz w:val="18"/>
                <w:szCs w:val="18"/>
                <w:lang w:val="en-GB" w:eastAsia="ja-JP"/>
              </w:rPr>
              <w:tab/>
              <w:t>Is there a risk that the Project would lead to forced evictions?</w:t>
            </w:r>
            <w:r w:rsidRPr="00FE16BA">
              <w:rPr>
                <w:rFonts w:eastAsia="Times New Roman" w:cs="Vrinda"/>
                <w:sz w:val="18"/>
                <w:szCs w:val="18"/>
                <w:vertAlign w:val="superscript"/>
                <w:lang w:val="en-GB" w:eastAsia="ja-JP"/>
              </w:rPr>
              <w:footnoteReference w:id="4"/>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5.4</w:t>
            </w:r>
            <w:r w:rsidRPr="00FE16BA">
              <w:rPr>
                <w:rFonts w:ascii="Calibri Light" w:eastAsia="Times New Roman" w:hAnsi="Calibri Light" w:cs="Vrinda"/>
                <w:sz w:val="18"/>
                <w:szCs w:val="18"/>
                <w:lang w:val="en-GB" w:eastAsia="ja-JP"/>
              </w:rPr>
              <w:tab/>
              <w:t xml:space="preserve">Would the proposed Project possibly affect land tenure arrangements and/or community-based property rights/customary rights to land, territories and/or resources?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rPr>
          <w:trHeight w:val="584"/>
        </w:trPr>
        <w:tc>
          <w:tcPr>
            <w:tcW w:w="8635" w:type="dxa"/>
            <w:tcBorders>
              <w:bottom w:val="single" w:sz="4" w:space="0" w:color="auto"/>
            </w:tcBorders>
            <w:shd w:val="clear" w:color="auto" w:fill="DEEAF6"/>
            <w:vAlign w:val="center"/>
          </w:tcPr>
          <w:p w:rsidR="005574B0" w:rsidRPr="00FE16BA" w:rsidRDefault="005574B0" w:rsidP="000A4048">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6: Indigenous Peoples</w:t>
            </w:r>
          </w:p>
        </w:tc>
        <w:tc>
          <w:tcPr>
            <w:tcW w:w="833" w:type="dxa"/>
            <w:tcBorders>
              <w:bottom w:val="single" w:sz="4" w:space="0" w:color="auto"/>
            </w:tcBorders>
            <w:shd w:val="clear" w:color="auto" w:fill="DEEAF6"/>
            <w:vAlign w:val="center"/>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6.1</w:t>
            </w:r>
            <w:r w:rsidRPr="00FE16BA">
              <w:rPr>
                <w:rFonts w:ascii="Calibri Light" w:eastAsia="Times New Roman" w:hAnsi="Calibri Light" w:cs="Vrinda"/>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6.2</w:t>
            </w:r>
            <w:r w:rsidRPr="00FE16BA">
              <w:rPr>
                <w:rFonts w:ascii="Calibri Light" w:eastAsia="Times New Roman" w:hAnsi="Calibri Light" w:cs="Vrinda"/>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6.3</w:t>
            </w:r>
            <w:r w:rsidRPr="00FE16BA">
              <w:rPr>
                <w:rFonts w:ascii="Calibri Light" w:eastAsia="Times New Roman" w:hAnsi="Calibri Light" w:cs="Vrinda"/>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rsidR="005574B0" w:rsidRPr="00FE16BA" w:rsidRDefault="005574B0" w:rsidP="000A4048">
            <w:pPr>
              <w:tabs>
                <w:tab w:val="left" w:pos="585"/>
              </w:tabs>
              <w:spacing w:before="60"/>
              <w:ind w:left="567" w:firstLine="40"/>
              <w:jc w:val="left"/>
              <w:rPr>
                <w:rFonts w:ascii="Calibri Light" w:eastAsia="Times New Roman" w:hAnsi="Calibri Light" w:cs="Vrinda"/>
                <w:i/>
                <w:sz w:val="18"/>
                <w:szCs w:val="18"/>
                <w:lang w:val="en-GB"/>
              </w:rPr>
            </w:pPr>
            <w:r w:rsidRPr="00FE16BA">
              <w:rPr>
                <w:rFonts w:ascii="Calibri Light" w:eastAsia="Times New Roman" w:hAnsi="Calibri Light" w:cs="Vrinda"/>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6.4</w:t>
            </w:r>
            <w:r w:rsidRPr="00FE16BA">
              <w:rPr>
                <w:rFonts w:ascii="Calibri Light" w:eastAsia="Times New Roman" w:hAnsi="Calibri Light" w:cs="Vrinda"/>
                <w:sz w:val="18"/>
                <w:szCs w:val="18"/>
                <w:lang w:val="en-GB"/>
              </w:rPr>
              <w:tab/>
              <w:t xml:space="preserve">Has there been an absence of culturally appropriate consultations carried out with the objective of </w:t>
            </w:r>
            <w:proofErr w:type="gramStart"/>
            <w:r w:rsidRPr="00FE16BA">
              <w:rPr>
                <w:rFonts w:ascii="Calibri Light" w:eastAsia="Times New Roman" w:hAnsi="Calibri Light" w:cs="Vrinda"/>
                <w:sz w:val="18"/>
                <w:szCs w:val="18"/>
                <w:lang w:val="en-GB"/>
              </w:rPr>
              <w:t>achieving  FPIC</w:t>
            </w:r>
            <w:proofErr w:type="gramEnd"/>
            <w:r w:rsidRPr="00FE16BA">
              <w:rPr>
                <w:rFonts w:ascii="Calibri Light" w:eastAsia="Times New Roman" w:hAnsi="Calibri Light" w:cs="Vrinda"/>
                <w:sz w:val="18"/>
                <w:szCs w:val="18"/>
                <w:lang w:val="en-GB"/>
              </w:rPr>
              <w:t xml:space="preserve">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6.5</w:t>
            </w:r>
            <w:r w:rsidRPr="00FE16BA">
              <w:rPr>
                <w:rFonts w:ascii="Calibri Light" w:eastAsia="Times New Roman" w:hAnsi="Calibri Light" w:cs="Vrinda"/>
                <w:sz w:val="18"/>
                <w:szCs w:val="18"/>
                <w:lang w:val="en-GB"/>
              </w:rPr>
              <w:tab/>
              <w:t xml:space="preserve">Does the proposed Project involve the utilization and/or commercial development of natural resources on lands and territories claimed by indigenous peoples?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6.6</w:t>
            </w:r>
            <w:r w:rsidRPr="00FE16BA">
              <w:rPr>
                <w:rFonts w:ascii="Calibri Light" w:eastAsia="Times New Roman" w:hAnsi="Calibri Light" w:cs="Vrinda"/>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6.7</w:t>
            </w:r>
            <w:r w:rsidRPr="00FE16BA">
              <w:rPr>
                <w:rFonts w:ascii="Calibri Light" w:eastAsia="Times New Roman" w:hAnsi="Calibri Light" w:cs="Vrinda"/>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6.8</w:t>
            </w:r>
            <w:r w:rsidRPr="00FE16BA">
              <w:rPr>
                <w:rFonts w:ascii="Calibri Light" w:eastAsia="Times New Roman" w:hAnsi="Calibri Light" w:cs="Vrinda"/>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6.9</w:t>
            </w:r>
            <w:r w:rsidRPr="00FE16BA">
              <w:rPr>
                <w:rFonts w:ascii="Calibri Light" w:eastAsia="Times New Roman" w:hAnsi="Calibri Light" w:cs="Vrinda"/>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rPr>
          <w:trHeight w:val="602"/>
        </w:trPr>
        <w:tc>
          <w:tcPr>
            <w:tcW w:w="8635" w:type="dxa"/>
            <w:tcBorders>
              <w:bottom w:val="single" w:sz="4" w:space="0" w:color="auto"/>
            </w:tcBorders>
            <w:shd w:val="clear" w:color="auto" w:fill="DEEAF6"/>
            <w:vAlign w:val="center"/>
          </w:tcPr>
          <w:p w:rsidR="005574B0" w:rsidRPr="00FE16BA" w:rsidRDefault="005574B0" w:rsidP="000A4048">
            <w:pPr>
              <w:tabs>
                <w:tab w:val="left" w:pos="570"/>
              </w:tabs>
              <w:spacing w:before="120" w:after="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7: Pollution Prevention and Resource Efficiency</w:t>
            </w:r>
          </w:p>
        </w:tc>
        <w:tc>
          <w:tcPr>
            <w:tcW w:w="833" w:type="dxa"/>
            <w:tcBorders>
              <w:bottom w:val="single" w:sz="4" w:space="0" w:color="auto"/>
            </w:tcBorders>
            <w:shd w:val="clear" w:color="auto" w:fill="DEEAF6"/>
            <w:vAlign w:val="center"/>
          </w:tcPr>
          <w:p w:rsidR="005574B0" w:rsidRPr="00FE16BA" w:rsidRDefault="005574B0" w:rsidP="000A4048">
            <w:pPr>
              <w:spacing w:after="0"/>
              <w:jc w:val="left"/>
              <w:rPr>
                <w:rFonts w:ascii="Calibri Light" w:eastAsia="Times New Roman" w:hAnsi="Calibri Light" w:cs="Vrinda"/>
                <w:b/>
                <w:i/>
                <w:sz w:val="18"/>
                <w:szCs w:val="18"/>
                <w:lang w:val="en-GB" w:eastAsia="ja-JP"/>
              </w:rPr>
            </w:pPr>
          </w:p>
        </w:tc>
      </w:tr>
      <w:tr w:rsidR="005574B0" w:rsidRPr="00FE16BA" w:rsidTr="000A4048">
        <w:tc>
          <w:tcPr>
            <w:tcW w:w="8635" w:type="dxa"/>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7.1</w:t>
            </w:r>
            <w:r w:rsidRPr="00FE16BA">
              <w:rPr>
                <w:rFonts w:ascii="Calibri Light" w:eastAsia="Times New Roman" w:hAnsi="Calibri Light" w:cs="Vrinda"/>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E16BA">
                <w:rPr>
                  <w:rFonts w:ascii="Calibri Light" w:eastAsia="Times New Roman" w:hAnsi="Calibri Light" w:cs="Vrinda"/>
                  <w:sz w:val="18"/>
                  <w:szCs w:val="18"/>
                  <w:lang w:val="en-GB" w:eastAsia="ja-JP"/>
                </w:rPr>
                <w:t>transboundary impacts</w:t>
              </w:r>
            </w:hyperlink>
            <w:r w:rsidRPr="00FE16BA">
              <w:rPr>
                <w:rFonts w:ascii="Calibri Light" w:eastAsia="Times New Roman" w:hAnsi="Calibri Light" w:cs="Vrinda"/>
                <w:sz w:val="18"/>
                <w:szCs w:val="18"/>
                <w:lang w:val="en-GB" w:eastAsia="ja-JP"/>
              </w:rPr>
              <w:t xml:space="preserve">? </w:t>
            </w:r>
          </w:p>
        </w:tc>
        <w:tc>
          <w:tcPr>
            <w:tcW w:w="833" w:type="dxa"/>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7.2</w:t>
            </w:r>
            <w:r w:rsidRPr="00FE16BA">
              <w:rPr>
                <w:rFonts w:ascii="Calibri Light" w:eastAsia="Times New Roman" w:hAnsi="Calibri Light" w:cs="Vrinda"/>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Yes</w:t>
            </w:r>
          </w:p>
        </w:tc>
      </w:tr>
      <w:tr w:rsidR="005574B0" w:rsidRPr="00FE16BA" w:rsidTr="000A4048">
        <w:trPr>
          <w:trHeight w:val="402"/>
        </w:trPr>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7.3</w:t>
            </w:r>
            <w:r w:rsidRPr="00FE16BA">
              <w:rPr>
                <w:rFonts w:ascii="Calibri Light" w:eastAsia="Times New Roman" w:hAnsi="Calibri Light" w:cs="Vrinda"/>
                <w:sz w:val="18"/>
                <w:szCs w:val="18"/>
                <w:lang w:val="en-GB" w:eastAsia="ja-JP"/>
              </w:rPr>
              <w:tab/>
              <w:t xml:space="preserve">Will the proposed Project potentially involve the manufacture, trade, release, and/or use of hazardous chemicals and/or materials? Does the Project propose </w:t>
            </w:r>
            <w:r>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use</w:t>
            </w:r>
            <w:r w:rsidRPr="00FE16BA">
              <w:rPr>
                <w:rFonts w:ascii="Calibri Light" w:eastAsia="Times New Roman" w:hAnsi="Calibri Light" w:cs="Vrinda"/>
                <w:sz w:val="18"/>
                <w:szCs w:val="18"/>
                <w:lang w:val="en-GB" w:eastAsia="ja-JP"/>
              </w:rPr>
              <w:t xml:space="preserve"> of chemicals or materials subject to international bans or phase-outs?</w:t>
            </w:r>
          </w:p>
          <w:p w:rsidR="005574B0" w:rsidRPr="00FE16BA" w:rsidRDefault="005574B0" w:rsidP="000A4048">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DDT, PCBs and other chemicals listed in international conventions such as the Stockholm Conventions on Persistent Organic Pollutants or the Montreal Protocol</w:t>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rsidR="005574B0" w:rsidRPr="00FE16BA" w:rsidRDefault="005574B0" w:rsidP="000A4048">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7.4 </w:t>
            </w:r>
            <w:r w:rsidRPr="00FE16BA">
              <w:rPr>
                <w:rFonts w:ascii="Calibri Light" w:eastAsia="Times New Roman" w:hAnsi="Calibri Light" w:cs="Vrinda"/>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574B0" w:rsidRPr="00FE16BA" w:rsidTr="000A4048">
        <w:tc>
          <w:tcPr>
            <w:tcW w:w="8635"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7.5</w:t>
            </w:r>
            <w:r w:rsidRPr="00FE16BA">
              <w:rPr>
                <w:rFonts w:ascii="Calibri Light" w:eastAsia="Times New Roman" w:hAnsi="Calibri Light" w:cs="Vrinda"/>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rsidR="005574B0" w:rsidRPr="00FE16BA" w:rsidRDefault="005574B0" w:rsidP="000A4048">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bl>
    <w:p w:rsidR="005574B0" w:rsidRDefault="005574B0" w:rsidP="005574B0">
      <w:pPr>
        <w:keepNext/>
        <w:keepLines/>
        <w:spacing w:before="480" w:after="0"/>
        <w:jc w:val="left"/>
        <w:outlineLvl w:val="0"/>
        <w:rPr>
          <w:rFonts w:ascii="Calibri Light" w:eastAsia="Times New Roman" w:hAnsi="Calibri Light" w:cs="Vrinda"/>
          <w:b/>
          <w:bCs/>
          <w:color w:val="2C6EAB"/>
          <w:sz w:val="32"/>
          <w:szCs w:val="20"/>
          <w:lang w:val="en-GB" w:eastAsia="ja-JP"/>
        </w:rPr>
      </w:pPr>
    </w:p>
    <w:p w:rsidR="005574B0" w:rsidRDefault="005574B0" w:rsidP="005574B0">
      <w:pPr>
        <w:spacing w:after="0"/>
        <w:jc w:val="left"/>
        <w:rPr>
          <w:rFonts w:ascii="Calibri Light" w:eastAsia="Times New Roman" w:hAnsi="Calibri Light" w:cs="Vrinda"/>
          <w:b/>
          <w:bCs/>
          <w:color w:val="2C6EAB"/>
          <w:sz w:val="32"/>
          <w:szCs w:val="20"/>
          <w:lang w:val="en-GB" w:eastAsia="ja-JP"/>
        </w:rPr>
      </w:pPr>
      <w:r>
        <w:rPr>
          <w:rFonts w:ascii="Calibri Light" w:eastAsia="Times New Roman" w:hAnsi="Calibri Light" w:cs="Vrinda"/>
          <w:b/>
          <w:bCs/>
          <w:color w:val="2C6EAB"/>
          <w:sz w:val="32"/>
          <w:szCs w:val="20"/>
          <w:lang w:val="en-GB" w:eastAsia="ja-JP"/>
        </w:rPr>
        <w:br w:type="page"/>
      </w:r>
    </w:p>
    <w:p w:rsidR="00E67AFF" w:rsidRPr="005574B0" w:rsidRDefault="00E67AFF" w:rsidP="005574B0"/>
    <w:sectPr w:rsidR="00E67AFF" w:rsidRPr="005574B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2282" w:rsidRDefault="000F2282" w:rsidP="00E67AFF">
      <w:pPr>
        <w:spacing w:after="0"/>
      </w:pPr>
      <w:r>
        <w:separator/>
      </w:r>
    </w:p>
  </w:endnote>
  <w:endnote w:type="continuationSeparator" w:id="0">
    <w:p w:rsidR="000F2282" w:rsidRDefault="000F2282" w:rsidP="00E67AF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auto"/>
    <w:pitch w:val="variable"/>
    <w:sig w:usb0="00000000" w:usb1="C0007843" w:usb2="00000009" w:usb3="00000000" w:csb0="000001FF" w:csb1="00000000"/>
  </w:font>
  <w:font w:name="Vrinda">
    <w:panose1 w:val="00000400000000000000"/>
    <w:charset w:val="00"/>
    <w:family w:val="swiss"/>
    <w:pitch w:val="variable"/>
    <w:sig w:usb0="0001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4B0" w:rsidRDefault="005574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4B0" w:rsidRDefault="005574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4B0" w:rsidRDefault="005574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2282" w:rsidRDefault="000F2282" w:rsidP="00E67AFF">
      <w:pPr>
        <w:spacing w:after="0"/>
      </w:pPr>
      <w:r>
        <w:separator/>
      </w:r>
    </w:p>
  </w:footnote>
  <w:footnote w:type="continuationSeparator" w:id="0">
    <w:p w:rsidR="000F2282" w:rsidRDefault="000F2282" w:rsidP="00E67AFF">
      <w:pPr>
        <w:spacing w:after="0"/>
      </w:pPr>
      <w:r>
        <w:continuationSeparator/>
      </w:r>
    </w:p>
  </w:footnote>
  <w:footnote w:id="1">
    <w:p w:rsidR="005574B0" w:rsidRPr="00357875" w:rsidRDefault="005574B0" w:rsidP="005574B0">
      <w:pPr>
        <w:pStyle w:val="FootnoteText"/>
        <w:ind w:left="284" w:hanging="284"/>
        <w:rPr>
          <w:sz w:val="14"/>
        </w:rPr>
      </w:pPr>
      <w:r>
        <w:rPr>
          <w:rStyle w:val="FootnoteReference"/>
        </w:rPr>
        <w:footnoteRef/>
      </w:r>
      <w:r>
        <w:t xml:space="preserve"> </w:t>
      </w:r>
      <w:r>
        <w:tab/>
      </w:r>
      <w:r w:rsidRPr="004E39E2">
        <w:rPr>
          <w:sz w:val="14"/>
        </w:rPr>
        <w:t xml:space="preserve">Energy Efficiency and Conservation Master Plan up to 2030 by Sustainable </w:t>
      </w:r>
      <w:proofErr w:type="gramStart"/>
      <w:r w:rsidRPr="004E39E2">
        <w:rPr>
          <w:sz w:val="14"/>
        </w:rPr>
        <w:t>And</w:t>
      </w:r>
      <w:proofErr w:type="gramEnd"/>
      <w:r w:rsidRPr="004E39E2">
        <w:rPr>
          <w:sz w:val="14"/>
        </w:rPr>
        <w:t xml:space="preserve"> Renewable Energy Development Authority (SREDA) and Power Division, Ministry Of Power, Energy And Mineral Resources, Government of the People’s Republic of Bangladesh, March 2015. Available at: http://sreda.gov.bd/files/EEC_Master_Plan_SREDA.pdf</w:t>
      </w:r>
    </w:p>
  </w:footnote>
  <w:footnote w:id="2">
    <w:p w:rsidR="005574B0" w:rsidRDefault="005574B0" w:rsidP="005574B0">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3">
    <w:p w:rsidR="005574B0" w:rsidRPr="000319DF" w:rsidRDefault="005574B0" w:rsidP="005574B0">
      <w:pPr>
        <w:spacing w:before="60"/>
        <w:rPr>
          <w:sz w:val="18"/>
          <w:szCs w:val="18"/>
        </w:rPr>
      </w:pPr>
      <w:r w:rsidRPr="000319DF">
        <w:rPr>
          <w:vertAlign w:val="superscript"/>
        </w:rPr>
        <w:footnoteRef/>
      </w:r>
      <w:r w:rsidRPr="000319DF">
        <w:rPr>
          <w:sz w:val="18"/>
          <w:szCs w:val="18"/>
        </w:rPr>
        <w:t xml:space="preserve"> </w:t>
      </w:r>
      <w:proofErr w:type="gramStart"/>
      <w:r>
        <w:rPr>
          <w:sz w:val="18"/>
          <w:szCs w:val="18"/>
        </w:rPr>
        <w:t>In regards to</w:t>
      </w:r>
      <w:proofErr w:type="gramEnd"/>
      <w:r>
        <w:rPr>
          <w:sz w:val="18"/>
          <w:szCs w:val="18"/>
        </w:rPr>
        <w:t xml:space="preserve">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4">
    <w:p w:rsidR="005574B0" w:rsidRDefault="005574B0" w:rsidP="005574B0">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4B0" w:rsidRDefault="005574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4B0" w:rsidRDefault="005574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4B0" w:rsidRDefault="005574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22C93C97"/>
    <w:multiLevelType w:val="hybridMultilevel"/>
    <w:tmpl w:val="F6A6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3B53A9"/>
    <w:multiLevelType w:val="multilevel"/>
    <w:tmpl w:val="2378F406"/>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FF"/>
    <w:rsid w:val="000F2282"/>
    <w:rsid w:val="005574B0"/>
    <w:rsid w:val="008739FB"/>
    <w:rsid w:val="00E67AFF"/>
    <w:rsid w:val="00F5458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8B1A9E-5613-4DD9-A935-0111C4D5A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7AFF"/>
    <w:pPr>
      <w:spacing w:after="60" w:line="240" w:lineRule="auto"/>
      <w:jc w:val="both"/>
    </w:pPr>
    <w:rPr>
      <w:rFonts w:ascii="Calibri" w:eastAsia="SimSun" w:hAnsi="Calibri" w:cs="Times New Roman"/>
      <w:sz w:val="20"/>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67AFF"/>
    <w:pPr>
      <w:widowControl w:val="0"/>
      <w:tabs>
        <w:tab w:val="left" w:pos="284"/>
      </w:tabs>
    </w:pPr>
    <w:rPr>
      <w:rFonts w:ascii="Arial" w:hAnsi="Arial"/>
      <w:sz w:val="16"/>
      <w:szCs w:val="20"/>
    </w:rPr>
  </w:style>
  <w:style w:type="character" w:customStyle="1" w:styleId="FootnoteTextChar">
    <w:name w:val="Footnote Text Char"/>
    <w:basedOn w:val="DefaultParagraphFont"/>
    <w:uiPriority w:val="99"/>
    <w:semiHidden/>
    <w:rsid w:val="00E67AFF"/>
    <w:rPr>
      <w:rFonts w:ascii="Calibri" w:eastAsia="SimSun" w:hAnsi="Calibri" w:cs="Times New Roman"/>
      <w:sz w:val="20"/>
      <w:szCs w:val="20"/>
      <w:lang w:bidi="ar-SA"/>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locked/>
    <w:rsid w:val="00E67AFF"/>
    <w:rPr>
      <w:rFonts w:ascii="Arial" w:eastAsia="SimSun" w:hAnsi="Arial" w:cs="Times New Roman"/>
      <w:sz w:val="16"/>
      <w:szCs w:val="20"/>
      <w:lang w:bidi="ar-SA"/>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E67AFF"/>
    <w:rPr>
      <w:rFonts w:ascii="Arial" w:hAnsi="Arial" w:cs="Times New Roman"/>
      <w:sz w:val="18"/>
      <w:vertAlign w:val="superscript"/>
    </w:rPr>
  </w:style>
  <w:style w:type="paragraph" w:customStyle="1" w:styleId="HeadingA">
    <w:name w:val="Heading A"/>
    <w:basedOn w:val="Normal"/>
    <w:next w:val="Normal"/>
    <w:rsid w:val="00E67AFF"/>
    <w:pPr>
      <w:numPr>
        <w:numId w:val="1"/>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E67AFF"/>
    <w:pPr>
      <w:numPr>
        <w:ilvl w:val="1"/>
        <w:numId w:val="1"/>
      </w:numPr>
      <w:spacing w:after="0" w:line="22" w:lineRule="atLeast"/>
      <w:jc w:val="left"/>
    </w:pPr>
    <w:rPr>
      <w:rFonts w:ascii="Arial Bold" w:eastAsia="Times New Roman" w:hAnsi="Arial Bold" w:cs="Arial"/>
      <w:b/>
      <w:color w:val="000080"/>
      <w:sz w:val="24"/>
      <w:lang w:val="en-GB" w:eastAsia="en-GB"/>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67AFF"/>
    <w:pPr>
      <w:spacing w:after="160" w:line="240" w:lineRule="exact"/>
    </w:pPr>
    <w:rPr>
      <w:rFonts w:ascii="Arial" w:eastAsiaTheme="minorHAnsi" w:hAnsi="Arial"/>
      <w:sz w:val="18"/>
      <w:szCs w:val="28"/>
      <w:vertAlign w:val="superscript"/>
      <w:lang w:bidi="th-TH"/>
    </w:rPr>
  </w:style>
  <w:style w:type="paragraph" w:styleId="Header">
    <w:name w:val="header"/>
    <w:basedOn w:val="Normal"/>
    <w:link w:val="HeaderChar"/>
    <w:uiPriority w:val="99"/>
    <w:rsid w:val="005574B0"/>
    <w:pPr>
      <w:tabs>
        <w:tab w:val="center" w:pos="4153"/>
        <w:tab w:val="right" w:pos="8306"/>
      </w:tabs>
    </w:pPr>
  </w:style>
  <w:style w:type="character" w:customStyle="1" w:styleId="HeaderChar">
    <w:name w:val="Header Char"/>
    <w:basedOn w:val="DefaultParagraphFont"/>
    <w:link w:val="Header"/>
    <w:uiPriority w:val="99"/>
    <w:rsid w:val="005574B0"/>
    <w:rPr>
      <w:rFonts w:ascii="Calibri" w:eastAsia="SimSun" w:hAnsi="Calibri" w:cs="Times New Roman"/>
      <w:sz w:val="20"/>
      <w:szCs w:val="24"/>
      <w:lang w:bidi="ar-SA"/>
    </w:rPr>
  </w:style>
  <w:style w:type="paragraph" w:styleId="Footer">
    <w:name w:val="footer"/>
    <w:basedOn w:val="Normal"/>
    <w:link w:val="FooterChar"/>
    <w:uiPriority w:val="99"/>
    <w:rsid w:val="005574B0"/>
    <w:pPr>
      <w:tabs>
        <w:tab w:val="center" w:pos="4153"/>
        <w:tab w:val="right" w:pos="8306"/>
      </w:tabs>
    </w:pPr>
  </w:style>
  <w:style w:type="character" w:customStyle="1" w:styleId="FooterChar">
    <w:name w:val="Footer Char"/>
    <w:basedOn w:val="DefaultParagraphFont"/>
    <w:link w:val="Footer"/>
    <w:uiPriority w:val="99"/>
    <w:rsid w:val="005574B0"/>
    <w:rPr>
      <w:rFonts w:ascii="Calibri" w:eastAsia="SimSun" w:hAnsi="Calibri" w:cs="Times New Roman"/>
      <w:sz w:val="20"/>
      <w:szCs w:val="24"/>
      <w:lang w:bidi="ar-SA"/>
    </w:rPr>
  </w:style>
  <w:style w:type="table" w:customStyle="1" w:styleId="TableGrid9">
    <w:name w:val="Table Grid9"/>
    <w:basedOn w:val="TableNormal"/>
    <w:next w:val="TableGrid"/>
    <w:uiPriority w:val="59"/>
    <w:rsid w:val="005574B0"/>
    <w:pPr>
      <w:spacing w:after="0" w:line="240" w:lineRule="auto"/>
    </w:pPr>
    <w:rPr>
      <w:rFonts w:ascii="Calibri" w:eastAsia="Times New Roman" w:hAnsi="Calibri" w:cs="Vrinda"/>
      <w:sz w:val="24"/>
      <w:szCs w:val="24"/>
      <w:lang w:eastAsia="ja-JP"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557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ranet.undp.org/unit/bpps/DI/SES_Toolkit/" TargetMode="External"/><Relationship Id="rId13" Type="http://schemas.openxmlformats.org/officeDocument/2006/relationships/footer" Target="footer2.xm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www.undp.org/content/undp/en/home/librarypage/operations1/undp-social-and-environmental-screening-procedure.html"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www.undp.org/content/undp/en/home/librarypage/operations1/undp-social-and-environmental-screening-procedure.html"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Others</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Annex I - SESP</DocumentTitle>
  </documentManagement>
</p:properties>
</file>

<file path=customXml/itemProps1.xml><?xml version="1.0" encoding="utf-8"?>
<ds:datastoreItem xmlns:ds="http://schemas.openxmlformats.org/officeDocument/2006/customXml" ds:itemID="{8262375E-18E1-4F60-BA96-9D88FE5DCE54}"/>
</file>

<file path=customXml/itemProps2.xml><?xml version="1.0" encoding="utf-8"?>
<ds:datastoreItem xmlns:ds="http://schemas.openxmlformats.org/officeDocument/2006/customXml" ds:itemID="{47791B7B-F6FF-4206-B079-52A198294569}"/>
</file>

<file path=customXml/itemProps3.xml><?xml version="1.0" encoding="utf-8"?>
<ds:datastoreItem xmlns:ds="http://schemas.openxmlformats.org/officeDocument/2006/customXml" ds:itemID="{2806840F-71EE-4C7F-AD9F-8212A0AA484A}"/>
</file>

<file path=docProps/app.xml><?xml version="1.0" encoding="utf-8"?>
<Properties xmlns="http://schemas.openxmlformats.org/officeDocument/2006/extended-properties" xmlns:vt="http://schemas.openxmlformats.org/officeDocument/2006/docPropsVTypes">
  <Template>Normal.dotm</Template>
  <TotalTime>0</TotalTime>
  <Pages>11</Pages>
  <Words>4789</Words>
  <Characters>27298</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Jatupon Thongying</dc:creator>
  <cp:keywords/>
  <dc:description/>
  <cp:lastModifiedBy>Melissa Hernandez</cp:lastModifiedBy>
  <cp:revision>2</cp:revision>
  <dcterms:created xsi:type="dcterms:W3CDTF">2019-05-29T15:01:00Z</dcterms:created>
  <dcterms:modified xsi:type="dcterms:W3CDTF">2019-05-29T15:01:00Z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